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20" w:rsidRPr="00384706" w:rsidRDefault="00084320" w:rsidP="00084320">
      <w:pPr>
        <w:widowControl w:val="0"/>
        <w:autoSpaceDE w:val="0"/>
        <w:autoSpaceDN w:val="0"/>
        <w:adjustRightInd w:val="0"/>
        <w:jc w:val="center"/>
        <w:rPr>
          <w:b/>
          <w:sz w:val="24"/>
          <w:szCs w:val="24"/>
          <w:lang w:val="az-Latn-AZ" w:eastAsia="az-Latn-AZ"/>
        </w:rPr>
      </w:pPr>
      <w:r w:rsidRPr="00384706">
        <w:rPr>
          <w:b/>
          <w:sz w:val="24"/>
          <w:szCs w:val="24"/>
          <w:lang w:val="az-Latn-AZ" w:eastAsia="az-Latn-AZ"/>
        </w:rPr>
        <w:t xml:space="preserve">AZƏRBAYCAN RESPUBLİKASI </w:t>
      </w:r>
    </w:p>
    <w:p w:rsidR="00084320" w:rsidRPr="00384706" w:rsidRDefault="00084320" w:rsidP="00084320">
      <w:pPr>
        <w:widowControl w:val="0"/>
        <w:autoSpaceDE w:val="0"/>
        <w:autoSpaceDN w:val="0"/>
        <w:adjustRightInd w:val="0"/>
        <w:jc w:val="right"/>
        <w:rPr>
          <w:sz w:val="24"/>
          <w:szCs w:val="24"/>
          <w:lang w:val="az-Latn-AZ" w:eastAsia="az-Latn-AZ"/>
        </w:rPr>
      </w:pPr>
    </w:p>
    <w:p w:rsidR="00084320" w:rsidRPr="00384706" w:rsidRDefault="00084320" w:rsidP="00084320">
      <w:pPr>
        <w:widowControl w:val="0"/>
        <w:autoSpaceDE w:val="0"/>
        <w:autoSpaceDN w:val="0"/>
        <w:adjustRightInd w:val="0"/>
        <w:jc w:val="right"/>
        <w:rPr>
          <w:sz w:val="24"/>
          <w:szCs w:val="24"/>
          <w:lang w:val="az-Latn-AZ" w:eastAsia="az-Latn-AZ"/>
        </w:rPr>
      </w:pPr>
    </w:p>
    <w:p w:rsidR="00084320" w:rsidRPr="00384706" w:rsidRDefault="00084320" w:rsidP="00084320">
      <w:pPr>
        <w:widowControl w:val="0"/>
        <w:autoSpaceDE w:val="0"/>
        <w:autoSpaceDN w:val="0"/>
        <w:adjustRightInd w:val="0"/>
        <w:jc w:val="right"/>
        <w:rPr>
          <w:i/>
          <w:sz w:val="24"/>
          <w:szCs w:val="24"/>
          <w:lang w:val="az-Latn-AZ" w:eastAsia="az-Latn-AZ"/>
        </w:rPr>
      </w:pPr>
      <w:r w:rsidRPr="00384706">
        <w:rPr>
          <w:i/>
          <w:sz w:val="24"/>
          <w:szCs w:val="24"/>
          <w:lang w:val="az-Latn-AZ" w:eastAsia="az-Latn-AZ"/>
        </w:rPr>
        <w:t>Əlyazması hüququnda</w:t>
      </w:r>
    </w:p>
    <w:p w:rsidR="00084320" w:rsidRPr="00384706" w:rsidRDefault="00084320" w:rsidP="00084320">
      <w:pPr>
        <w:rPr>
          <w:b/>
          <w:sz w:val="24"/>
          <w:szCs w:val="24"/>
          <w:lang w:val="en-US"/>
        </w:rPr>
      </w:pPr>
    </w:p>
    <w:p w:rsidR="00084320" w:rsidRDefault="00084320" w:rsidP="00084320">
      <w:pPr>
        <w:widowControl w:val="0"/>
        <w:jc w:val="center"/>
        <w:rPr>
          <w:b/>
          <w:sz w:val="24"/>
          <w:szCs w:val="24"/>
          <w:lang w:val="az-Latn-AZ"/>
        </w:rPr>
      </w:pPr>
    </w:p>
    <w:p w:rsidR="00384706" w:rsidRPr="00384706" w:rsidRDefault="00384706" w:rsidP="00084320">
      <w:pPr>
        <w:widowControl w:val="0"/>
        <w:jc w:val="center"/>
        <w:rPr>
          <w:b/>
          <w:sz w:val="24"/>
          <w:szCs w:val="24"/>
          <w:lang w:val="az-Latn-AZ"/>
        </w:rPr>
      </w:pPr>
    </w:p>
    <w:p w:rsidR="00084320" w:rsidRPr="00384706" w:rsidRDefault="00084320" w:rsidP="00084320">
      <w:pPr>
        <w:widowControl w:val="0"/>
        <w:jc w:val="center"/>
        <w:rPr>
          <w:b/>
          <w:sz w:val="24"/>
          <w:szCs w:val="24"/>
          <w:lang w:val="az-Latn-AZ"/>
        </w:rPr>
      </w:pPr>
    </w:p>
    <w:p w:rsidR="00084320" w:rsidRPr="00384706" w:rsidRDefault="00084320" w:rsidP="00084320">
      <w:pPr>
        <w:pStyle w:val="a3"/>
        <w:ind w:firstLine="0"/>
        <w:rPr>
          <w:rFonts w:ascii="Times New Roman" w:hAnsi="Times New Roman"/>
          <w:sz w:val="24"/>
          <w:szCs w:val="24"/>
          <w:lang w:val="az-Latn-AZ"/>
        </w:rPr>
      </w:pPr>
      <w:r w:rsidRPr="00384706">
        <w:rPr>
          <w:rFonts w:ascii="Times New Roman" w:hAnsi="Times New Roman"/>
          <w:sz w:val="24"/>
          <w:szCs w:val="24"/>
          <w:lang w:val="az-Latn-AZ"/>
        </w:rPr>
        <w:t xml:space="preserve">KİÇİK QAFQAZIN ŞİMAL-ŞƏRQ HİSSƏSİNİN YEM BİTKİLƏRİNİN RESUSRS POTENSİALININ  </w:t>
      </w:r>
    </w:p>
    <w:p w:rsidR="00084320" w:rsidRPr="00384706" w:rsidRDefault="00084320" w:rsidP="00084320">
      <w:pPr>
        <w:pStyle w:val="a3"/>
        <w:ind w:firstLine="0"/>
        <w:rPr>
          <w:rFonts w:ascii="Times New Roman" w:hAnsi="Times New Roman"/>
          <w:sz w:val="24"/>
          <w:szCs w:val="24"/>
          <w:lang w:val="az-Latn-AZ"/>
        </w:rPr>
      </w:pPr>
      <w:r w:rsidRPr="00384706">
        <w:rPr>
          <w:rFonts w:ascii="Times New Roman" w:hAnsi="Times New Roman"/>
          <w:sz w:val="24"/>
          <w:szCs w:val="24"/>
          <w:lang w:val="az-Latn-AZ"/>
        </w:rPr>
        <w:t>QİYMƏTLƏNDİRİLMƏSİ</w:t>
      </w:r>
    </w:p>
    <w:p w:rsidR="00084320" w:rsidRPr="00384706" w:rsidRDefault="00084320" w:rsidP="00084320">
      <w:pPr>
        <w:widowControl w:val="0"/>
        <w:jc w:val="center"/>
        <w:rPr>
          <w:b/>
          <w:sz w:val="24"/>
          <w:szCs w:val="24"/>
          <w:lang w:val="az-Latn-AZ"/>
        </w:rPr>
      </w:pPr>
    </w:p>
    <w:p w:rsidR="00384706" w:rsidRDefault="00384706" w:rsidP="00084320">
      <w:pPr>
        <w:widowControl w:val="0"/>
        <w:autoSpaceDE w:val="0"/>
        <w:autoSpaceDN w:val="0"/>
        <w:adjustRightInd w:val="0"/>
        <w:jc w:val="center"/>
        <w:rPr>
          <w:sz w:val="24"/>
          <w:szCs w:val="24"/>
          <w:lang w:val="az-Latn-AZ"/>
        </w:rPr>
      </w:pPr>
    </w:p>
    <w:p w:rsidR="00084320" w:rsidRPr="00384706" w:rsidRDefault="00084320" w:rsidP="000F4027">
      <w:pPr>
        <w:widowControl w:val="0"/>
        <w:autoSpaceDE w:val="0"/>
        <w:autoSpaceDN w:val="0"/>
        <w:adjustRightInd w:val="0"/>
        <w:ind w:left="1134"/>
        <w:jc w:val="both"/>
        <w:rPr>
          <w:sz w:val="24"/>
          <w:szCs w:val="24"/>
          <w:lang w:val="az-Latn-AZ" w:eastAsia="az-Latn-AZ"/>
        </w:rPr>
      </w:pPr>
      <w:r w:rsidRPr="00384706">
        <w:rPr>
          <w:sz w:val="24"/>
          <w:szCs w:val="24"/>
          <w:lang w:val="az-Latn-AZ"/>
        </w:rPr>
        <w:t xml:space="preserve">İxtisas: </w:t>
      </w:r>
      <w:r w:rsidRPr="00384706">
        <w:rPr>
          <w:sz w:val="24"/>
          <w:szCs w:val="24"/>
          <w:lang w:val="az-Latn-AZ" w:eastAsia="az-Latn-AZ"/>
        </w:rPr>
        <w:t>2417.01 – Botanika</w:t>
      </w:r>
    </w:p>
    <w:p w:rsidR="00084320" w:rsidRPr="00384706" w:rsidRDefault="00084320" w:rsidP="000F4027">
      <w:pPr>
        <w:widowControl w:val="0"/>
        <w:autoSpaceDE w:val="0"/>
        <w:autoSpaceDN w:val="0"/>
        <w:adjustRightInd w:val="0"/>
        <w:ind w:left="1134"/>
        <w:jc w:val="both"/>
        <w:rPr>
          <w:b/>
          <w:sz w:val="24"/>
          <w:szCs w:val="24"/>
          <w:lang w:val="az-Latn-AZ" w:eastAsia="az-Latn-AZ"/>
        </w:rPr>
      </w:pPr>
    </w:p>
    <w:p w:rsidR="00084320" w:rsidRPr="00384706" w:rsidRDefault="00084320" w:rsidP="000F4027">
      <w:pPr>
        <w:widowControl w:val="0"/>
        <w:ind w:left="1134"/>
        <w:jc w:val="both"/>
        <w:rPr>
          <w:sz w:val="24"/>
          <w:szCs w:val="24"/>
          <w:lang w:val="az-Latn-AZ"/>
        </w:rPr>
      </w:pPr>
      <w:r w:rsidRPr="00384706">
        <w:rPr>
          <w:sz w:val="24"/>
          <w:szCs w:val="24"/>
          <w:lang w:val="az-Latn-AZ"/>
        </w:rPr>
        <w:t>Elm sahəsi: Biologiya</w:t>
      </w:r>
    </w:p>
    <w:p w:rsidR="001D3A43" w:rsidRPr="00384706" w:rsidRDefault="001D3A43" w:rsidP="000F4027">
      <w:pPr>
        <w:widowControl w:val="0"/>
        <w:tabs>
          <w:tab w:val="left" w:pos="1275"/>
        </w:tabs>
        <w:ind w:left="1134"/>
        <w:jc w:val="both"/>
        <w:rPr>
          <w:sz w:val="24"/>
          <w:szCs w:val="24"/>
          <w:lang w:val="az-Latn-AZ"/>
        </w:rPr>
      </w:pPr>
    </w:p>
    <w:p w:rsidR="00084320" w:rsidRPr="00384706" w:rsidRDefault="00084320" w:rsidP="000F4027">
      <w:pPr>
        <w:widowControl w:val="0"/>
        <w:tabs>
          <w:tab w:val="left" w:pos="1275"/>
        </w:tabs>
        <w:ind w:left="1134"/>
        <w:jc w:val="both"/>
        <w:rPr>
          <w:b/>
          <w:sz w:val="24"/>
          <w:szCs w:val="24"/>
          <w:lang w:val="az-Latn-AZ"/>
        </w:rPr>
      </w:pPr>
      <w:r w:rsidRPr="00384706">
        <w:rPr>
          <w:sz w:val="24"/>
          <w:szCs w:val="24"/>
          <w:lang w:val="az-Latn-AZ"/>
        </w:rPr>
        <w:t xml:space="preserve">İddiaçı: </w:t>
      </w:r>
      <w:r w:rsidRPr="00384706">
        <w:rPr>
          <w:b/>
          <w:sz w:val="24"/>
          <w:szCs w:val="24"/>
          <w:lang w:val="az-Latn-AZ"/>
        </w:rPr>
        <w:t>Səbinə Telman qızı Axundova</w:t>
      </w:r>
    </w:p>
    <w:p w:rsidR="00084320" w:rsidRPr="00384706" w:rsidRDefault="00084320" w:rsidP="000F4027">
      <w:pPr>
        <w:widowControl w:val="0"/>
        <w:tabs>
          <w:tab w:val="left" w:pos="1275"/>
        </w:tabs>
        <w:ind w:left="1134"/>
        <w:jc w:val="both"/>
        <w:rPr>
          <w:b/>
          <w:sz w:val="24"/>
          <w:szCs w:val="24"/>
          <w:lang w:val="az-Latn-AZ"/>
        </w:rPr>
      </w:pPr>
    </w:p>
    <w:p w:rsidR="001D3A43" w:rsidRDefault="001D3A43" w:rsidP="00084320">
      <w:pPr>
        <w:widowControl w:val="0"/>
        <w:tabs>
          <w:tab w:val="left" w:pos="2550"/>
        </w:tabs>
        <w:jc w:val="center"/>
        <w:rPr>
          <w:b/>
          <w:sz w:val="24"/>
          <w:szCs w:val="24"/>
          <w:lang w:val="az-Latn-AZ"/>
        </w:rPr>
      </w:pPr>
    </w:p>
    <w:p w:rsidR="00384706" w:rsidRPr="00384706" w:rsidRDefault="00384706" w:rsidP="00084320">
      <w:pPr>
        <w:widowControl w:val="0"/>
        <w:tabs>
          <w:tab w:val="left" w:pos="2550"/>
        </w:tabs>
        <w:jc w:val="center"/>
        <w:rPr>
          <w:b/>
          <w:sz w:val="24"/>
          <w:szCs w:val="24"/>
          <w:lang w:val="az-Latn-AZ"/>
        </w:rPr>
      </w:pPr>
    </w:p>
    <w:p w:rsidR="00084320" w:rsidRPr="00384706" w:rsidRDefault="00084320" w:rsidP="00084320">
      <w:pPr>
        <w:widowControl w:val="0"/>
        <w:jc w:val="center"/>
        <w:rPr>
          <w:b/>
          <w:sz w:val="24"/>
          <w:szCs w:val="24"/>
          <w:lang w:val="az-Latn-AZ"/>
        </w:rPr>
      </w:pPr>
      <w:r w:rsidRPr="00384706">
        <w:rPr>
          <w:sz w:val="24"/>
          <w:szCs w:val="24"/>
          <w:lang w:val="az-Latn-AZ"/>
        </w:rPr>
        <w:t>Fəlsəfə doktoru elmi dərəcəsi almaq üçün təqdim edilmiş dissertasiyanın</w:t>
      </w:r>
    </w:p>
    <w:p w:rsidR="00084320" w:rsidRPr="00384706" w:rsidRDefault="00084320" w:rsidP="00084320">
      <w:pPr>
        <w:widowControl w:val="0"/>
        <w:jc w:val="center"/>
        <w:rPr>
          <w:b/>
          <w:sz w:val="24"/>
          <w:szCs w:val="24"/>
          <w:lang w:val="az-Latn-AZ"/>
        </w:rPr>
      </w:pPr>
    </w:p>
    <w:p w:rsidR="00384706" w:rsidRDefault="00384706" w:rsidP="00084320">
      <w:pPr>
        <w:widowControl w:val="0"/>
        <w:autoSpaceDE w:val="0"/>
        <w:autoSpaceDN w:val="0"/>
        <w:adjustRightInd w:val="0"/>
        <w:jc w:val="center"/>
        <w:rPr>
          <w:b/>
          <w:sz w:val="24"/>
          <w:szCs w:val="24"/>
          <w:lang w:val="az-Latn-AZ" w:eastAsia="az-Latn-AZ"/>
        </w:rPr>
      </w:pPr>
    </w:p>
    <w:p w:rsidR="00084320" w:rsidRPr="00384706" w:rsidRDefault="00084320" w:rsidP="00084320">
      <w:pPr>
        <w:widowControl w:val="0"/>
        <w:autoSpaceDE w:val="0"/>
        <w:autoSpaceDN w:val="0"/>
        <w:adjustRightInd w:val="0"/>
        <w:jc w:val="center"/>
        <w:rPr>
          <w:b/>
          <w:sz w:val="24"/>
          <w:szCs w:val="24"/>
          <w:lang w:val="az-Latn-AZ" w:eastAsia="az-Latn-AZ"/>
        </w:rPr>
      </w:pPr>
      <w:r w:rsidRPr="00384706">
        <w:rPr>
          <w:b/>
          <w:sz w:val="24"/>
          <w:szCs w:val="24"/>
          <w:lang w:val="az-Latn-AZ" w:eastAsia="az-Latn-AZ"/>
        </w:rPr>
        <w:t xml:space="preserve">AVTOREFERATI </w:t>
      </w:r>
    </w:p>
    <w:p w:rsidR="00084320" w:rsidRPr="00384706" w:rsidRDefault="00084320" w:rsidP="00084320">
      <w:pPr>
        <w:widowControl w:val="0"/>
        <w:jc w:val="center"/>
        <w:rPr>
          <w:b/>
          <w:sz w:val="24"/>
          <w:szCs w:val="24"/>
          <w:lang w:val="az-Latn-AZ"/>
        </w:rPr>
      </w:pPr>
    </w:p>
    <w:p w:rsidR="00084320" w:rsidRPr="00384706" w:rsidRDefault="00084320" w:rsidP="00084320">
      <w:pPr>
        <w:widowControl w:val="0"/>
        <w:jc w:val="center"/>
        <w:rPr>
          <w:b/>
          <w:sz w:val="24"/>
          <w:szCs w:val="24"/>
          <w:lang w:val="az-Latn-AZ"/>
        </w:rPr>
      </w:pPr>
    </w:p>
    <w:p w:rsidR="00084320" w:rsidRPr="00384706" w:rsidRDefault="00084320" w:rsidP="00084320">
      <w:pPr>
        <w:widowControl w:val="0"/>
        <w:jc w:val="center"/>
        <w:rPr>
          <w:b/>
          <w:sz w:val="24"/>
          <w:szCs w:val="24"/>
          <w:lang w:val="az-Latn-AZ"/>
        </w:rPr>
      </w:pPr>
    </w:p>
    <w:p w:rsidR="00084320" w:rsidRPr="00384706" w:rsidRDefault="00084320" w:rsidP="00084320">
      <w:pPr>
        <w:widowControl w:val="0"/>
        <w:jc w:val="center"/>
        <w:rPr>
          <w:b/>
          <w:sz w:val="24"/>
          <w:szCs w:val="24"/>
          <w:lang w:val="az-Latn-AZ"/>
        </w:rPr>
      </w:pPr>
    </w:p>
    <w:p w:rsidR="00084320" w:rsidRDefault="00084320" w:rsidP="00084320">
      <w:pPr>
        <w:widowControl w:val="0"/>
        <w:jc w:val="center"/>
        <w:rPr>
          <w:b/>
          <w:sz w:val="24"/>
          <w:szCs w:val="24"/>
          <w:lang w:val="az-Latn-AZ"/>
        </w:rPr>
      </w:pPr>
    </w:p>
    <w:p w:rsidR="00384706" w:rsidRPr="00384706" w:rsidRDefault="00384706" w:rsidP="00084320">
      <w:pPr>
        <w:widowControl w:val="0"/>
        <w:jc w:val="center"/>
        <w:rPr>
          <w:b/>
          <w:sz w:val="24"/>
          <w:szCs w:val="24"/>
          <w:lang w:val="az-Latn-AZ"/>
        </w:rPr>
      </w:pPr>
    </w:p>
    <w:p w:rsidR="00084320" w:rsidRPr="00384706" w:rsidRDefault="00084320" w:rsidP="00084320">
      <w:pPr>
        <w:widowControl w:val="0"/>
        <w:jc w:val="center"/>
        <w:rPr>
          <w:b/>
          <w:sz w:val="24"/>
          <w:szCs w:val="24"/>
          <w:lang w:val="az-Latn-AZ"/>
        </w:rPr>
      </w:pPr>
    </w:p>
    <w:p w:rsidR="00084320" w:rsidRPr="00384706" w:rsidRDefault="00892CEB" w:rsidP="00084320">
      <w:pPr>
        <w:widowControl w:val="0"/>
        <w:jc w:val="center"/>
        <w:rPr>
          <w:b/>
          <w:sz w:val="24"/>
          <w:szCs w:val="24"/>
          <w:lang w:val="az-Latn-AZ"/>
        </w:rPr>
      </w:pPr>
      <w:r>
        <w:rPr>
          <w:b/>
          <w:sz w:val="24"/>
          <w:szCs w:val="24"/>
          <w:lang w:val="az-Latn-AZ"/>
        </w:rPr>
        <w:t>Bakı</w:t>
      </w:r>
      <w:r w:rsidR="00084320" w:rsidRPr="00384706">
        <w:rPr>
          <w:b/>
          <w:sz w:val="24"/>
          <w:szCs w:val="24"/>
          <w:lang w:val="az-Latn-AZ"/>
        </w:rPr>
        <w:t xml:space="preserve"> – 202</w:t>
      </w:r>
      <w:r w:rsidR="00A454F9">
        <w:rPr>
          <w:b/>
          <w:sz w:val="24"/>
          <w:szCs w:val="24"/>
          <w:lang w:val="az-Latn-AZ"/>
        </w:rPr>
        <w:t>2</w:t>
      </w:r>
    </w:p>
    <w:p w:rsidR="00084320" w:rsidRPr="00384706" w:rsidRDefault="00084320" w:rsidP="00084320">
      <w:pPr>
        <w:widowControl w:val="0"/>
        <w:jc w:val="center"/>
        <w:rPr>
          <w:b/>
          <w:sz w:val="24"/>
          <w:szCs w:val="24"/>
          <w:lang w:val="az-Latn-AZ"/>
        </w:rPr>
      </w:pPr>
    </w:p>
    <w:p w:rsidR="00084320" w:rsidRPr="00384706" w:rsidRDefault="00084320" w:rsidP="00084320">
      <w:pPr>
        <w:widowControl w:val="0"/>
        <w:autoSpaceDE w:val="0"/>
        <w:autoSpaceDN w:val="0"/>
        <w:adjustRightInd w:val="0"/>
        <w:jc w:val="center"/>
        <w:rPr>
          <w:b/>
          <w:sz w:val="24"/>
          <w:szCs w:val="24"/>
          <w:lang w:val="az-Latn-AZ" w:eastAsia="az-Latn-AZ"/>
        </w:rPr>
      </w:pPr>
    </w:p>
    <w:p w:rsidR="00084320" w:rsidRPr="00384706" w:rsidRDefault="00084320" w:rsidP="00084320">
      <w:pPr>
        <w:jc w:val="both"/>
        <w:rPr>
          <w:sz w:val="24"/>
          <w:szCs w:val="24"/>
          <w:lang w:val="az-Latn-AZ"/>
        </w:rPr>
      </w:pPr>
      <w:r w:rsidRPr="00384706">
        <w:rPr>
          <w:sz w:val="24"/>
          <w:szCs w:val="24"/>
          <w:lang w:val="az-Latn-AZ"/>
        </w:rPr>
        <w:lastRenderedPageBreak/>
        <w:t>Dissertasiya işi Azərbaycan  Dövlət Aqrar Universitetinin Biologiya kafedrasında yerinə yetirilmişdir.</w:t>
      </w:r>
    </w:p>
    <w:p w:rsidR="00084320" w:rsidRPr="00384706" w:rsidRDefault="00084320" w:rsidP="00084320">
      <w:pPr>
        <w:jc w:val="center"/>
        <w:rPr>
          <w:sz w:val="24"/>
          <w:szCs w:val="24"/>
          <w:lang w:val="az-Latn-AZ"/>
        </w:rPr>
      </w:pPr>
    </w:p>
    <w:p w:rsidR="00084320" w:rsidRPr="00384706" w:rsidRDefault="00084320" w:rsidP="00084320">
      <w:pPr>
        <w:jc w:val="center"/>
        <w:rPr>
          <w:sz w:val="24"/>
          <w:szCs w:val="24"/>
          <w:lang w:val="az-Latn-AZ"/>
        </w:rPr>
      </w:pPr>
    </w:p>
    <w:p w:rsidR="00084320" w:rsidRPr="00384706" w:rsidRDefault="00084320" w:rsidP="00384706">
      <w:pPr>
        <w:ind w:left="2410" w:hanging="2410"/>
        <w:rPr>
          <w:sz w:val="24"/>
          <w:szCs w:val="24"/>
          <w:lang w:val="az-Latn-AZ"/>
        </w:rPr>
      </w:pPr>
      <w:r w:rsidRPr="00384706">
        <w:rPr>
          <w:sz w:val="24"/>
          <w:szCs w:val="24"/>
          <w:lang w:val="az-Latn-AZ"/>
        </w:rPr>
        <w:t xml:space="preserve">Еlmi rəhbər:         </w:t>
      </w:r>
      <w:r w:rsidR="00384706">
        <w:rPr>
          <w:sz w:val="24"/>
          <w:szCs w:val="24"/>
          <w:lang w:val="az-Latn-AZ"/>
        </w:rPr>
        <w:t xml:space="preserve">         </w:t>
      </w:r>
      <w:r w:rsidRPr="00384706">
        <w:rPr>
          <w:sz w:val="24"/>
          <w:szCs w:val="24"/>
          <w:lang w:val="az-Latn-AZ"/>
        </w:rPr>
        <w:t xml:space="preserve">Biоlоgiya еlmləri dоktоru, prоfеssоr     </w:t>
      </w:r>
    </w:p>
    <w:p w:rsidR="00084320" w:rsidRPr="00384706" w:rsidRDefault="00084320" w:rsidP="00384706">
      <w:pPr>
        <w:ind w:left="2268"/>
        <w:rPr>
          <w:sz w:val="24"/>
          <w:szCs w:val="24"/>
          <w:lang w:val="az-Latn-AZ"/>
        </w:rPr>
      </w:pPr>
      <w:r w:rsidRPr="00384706">
        <w:rPr>
          <w:b/>
          <w:sz w:val="24"/>
          <w:szCs w:val="24"/>
          <w:lang w:val="az-Latn-AZ"/>
        </w:rPr>
        <w:t>Səyyarə Cəmşid qızı İbadullayеva</w:t>
      </w:r>
    </w:p>
    <w:p w:rsidR="00084320" w:rsidRPr="00384706" w:rsidRDefault="00084320" w:rsidP="00084320">
      <w:pPr>
        <w:rPr>
          <w:sz w:val="24"/>
          <w:szCs w:val="24"/>
          <w:lang w:val="az-Latn-AZ"/>
        </w:rPr>
      </w:pPr>
      <w:r w:rsidRPr="00384706">
        <w:rPr>
          <w:sz w:val="24"/>
          <w:szCs w:val="24"/>
          <w:lang w:val="az-Latn-AZ"/>
        </w:rPr>
        <w:t xml:space="preserve">                                   </w:t>
      </w:r>
      <w:r w:rsidRPr="00384706">
        <w:rPr>
          <w:b/>
          <w:sz w:val="24"/>
          <w:szCs w:val="24"/>
          <w:lang w:val="az-Latn-AZ"/>
        </w:rPr>
        <w:t xml:space="preserve">                  </w:t>
      </w:r>
    </w:p>
    <w:p w:rsidR="00084320" w:rsidRDefault="00084320" w:rsidP="00084320">
      <w:pPr>
        <w:rPr>
          <w:sz w:val="24"/>
          <w:szCs w:val="24"/>
          <w:lang w:val="az-Latn-AZ"/>
        </w:rPr>
      </w:pPr>
      <w:r w:rsidRPr="00384706">
        <w:rPr>
          <w:sz w:val="24"/>
          <w:szCs w:val="24"/>
          <w:lang w:val="az-Latn-AZ"/>
        </w:rPr>
        <w:t>Rəsmi opponentlər:   1.</w:t>
      </w:r>
    </w:p>
    <w:p w:rsidR="00384706" w:rsidRPr="00384706" w:rsidRDefault="00384706" w:rsidP="00084320">
      <w:pPr>
        <w:rPr>
          <w:sz w:val="24"/>
          <w:szCs w:val="24"/>
          <w:lang w:val="az-Latn-AZ"/>
        </w:rPr>
      </w:pPr>
    </w:p>
    <w:p w:rsidR="00084320" w:rsidRDefault="00084320" w:rsidP="00084320">
      <w:pPr>
        <w:rPr>
          <w:sz w:val="24"/>
          <w:szCs w:val="24"/>
          <w:lang w:val="az-Latn-AZ"/>
        </w:rPr>
      </w:pPr>
      <w:r w:rsidRPr="00384706">
        <w:rPr>
          <w:sz w:val="24"/>
          <w:szCs w:val="24"/>
          <w:lang w:val="az-Latn-AZ"/>
        </w:rPr>
        <w:tab/>
      </w:r>
      <w:r w:rsidRPr="00384706">
        <w:rPr>
          <w:sz w:val="24"/>
          <w:szCs w:val="24"/>
          <w:lang w:val="az-Latn-AZ"/>
        </w:rPr>
        <w:tab/>
        <w:t xml:space="preserve">         </w:t>
      </w:r>
      <w:r w:rsidR="00384706">
        <w:rPr>
          <w:sz w:val="24"/>
          <w:szCs w:val="24"/>
          <w:lang w:val="az-Latn-AZ"/>
        </w:rPr>
        <w:t xml:space="preserve"> </w:t>
      </w:r>
      <w:r w:rsidRPr="00384706">
        <w:rPr>
          <w:sz w:val="24"/>
          <w:szCs w:val="24"/>
          <w:lang w:val="az-Latn-AZ"/>
        </w:rPr>
        <w:t xml:space="preserve">  2.</w:t>
      </w:r>
    </w:p>
    <w:p w:rsidR="00384706" w:rsidRPr="00384706" w:rsidRDefault="00384706" w:rsidP="00084320">
      <w:pPr>
        <w:rPr>
          <w:sz w:val="24"/>
          <w:szCs w:val="24"/>
          <w:lang w:val="az-Latn-AZ"/>
        </w:rPr>
      </w:pPr>
    </w:p>
    <w:p w:rsidR="00384706" w:rsidRDefault="00084320" w:rsidP="00084320">
      <w:pPr>
        <w:rPr>
          <w:sz w:val="24"/>
          <w:szCs w:val="24"/>
          <w:lang w:val="az-Latn-AZ"/>
        </w:rPr>
      </w:pPr>
      <w:r w:rsidRPr="00384706">
        <w:rPr>
          <w:sz w:val="24"/>
          <w:szCs w:val="24"/>
          <w:lang w:val="az-Latn-AZ"/>
        </w:rPr>
        <w:tab/>
      </w:r>
      <w:r w:rsidRPr="00384706">
        <w:rPr>
          <w:sz w:val="24"/>
          <w:szCs w:val="24"/>
          <w:lang w:val="az-Latn-AZ"/>
        </w:rPr>
        <w:tab/>
        <w:t xml:space="preserve">          </w:t>
      </w:r>
      <w:r w:rsidR="00384706">
        <w:rPr>
          <w:sz w:val="24"/>
          <w:szCs w:val="24"/>
          <w:lang w:val="az-Latn-AZ"/>
        </w:rPr>
        <w:t xml:space="preserve"> </w:t>
      </w:r>
      <w:r w:rsidRPr="00384706">
        <w:rPr>
          <w:sz w:val="24"/>
          <w:szCs w:val="24"/>
          <w:lang w:val="az-Latn-AZ"/>
        </w:rPr>
        <w:t xml:space="preserve"> 3.    </w:t>
      </w:r>
    </w:p>
    <w:p w:rsidR="00084320" w:rsidRPr="00384706" w:rsidRDefault="00084320" w:rsidP="00084320">
      <w:pPr>
        <w:rPr>
          <w:sz w:val="24"/>
          <w:szCs w:val="24"/>
          <w:lang w:val="az-Latn-AZ"/>
        </w:rPr>
      </w:pPr>
      <w:r w:rsidRPr="00384706">
        <w:rPr>
          <w:sz w:val="24"/>
          <w:szCs w:val="24"/>
          <w:lang w:val="az-Latn-AZ"/>
        </w:rPr>
        <w:t xml:space="preserve">    </w:t>
      </w:r>
    </w:p>
    <w:p w:rsidR="00084320" w:rsidRPr="00384706" w:rsidRDefault="00384706" w:rsidP="00084320">
      <w:pPr>
        <w:rPr>
          <w:sz w:val="24"/>
          <w:szCs w:val="24"/>
          <w:lang w:val="az-Latn-AZ"/>
        </w:rPr>
      </w:pPr>
      <w:r>
        <w:rPr>
          <w:sz w:val="24"/>
          <w:szCs w:val="24"/>
          <w:lang w:val="az-Latn-AZ"/>
        </w:rPr>
        <w:t xml:space="preserve"> </w:t>
      </w:r>
    </w:p>
    <w:p w:rsidR="00084320" w:rsidRPr="00384706" w:rsidRDefault="00084320" w:rsidP="00084320">
      <w:pPr>
        <w:jc w:val="both"/>
        <w:rPr>
          <w:sz w:val="24"/>
          <w:szCs w:val="24"/>
          <w:lang w:val="az-Latn-AZ"/>
        </w:rPr>
      </w:pPr>
      <w:r w:rsidRPr="00384706">
        <w:rPr>
          <w:sz w:val="24"/>
          <w:szCs w:val="24"/>
          <w:lang w:val="az-Latn-AZ"/>
        </w:rPr>
        <w:t xml:space="preserve">    </w:t>
      </w:r>
    </w:p>
    <w:p w:rsidR="00084320" w:rsidRPr="00384706" w:rsidRDefault="00084320" w:rsidP="000F4027">
      <w:pPr>
        <w:widowControl w:val="0"/>
        <w:tabs>
          <w:tab w:val="left" w:pos="2520"/>
          <w:tab w:val="left" w:pos="2694"/>
        </w:tabs>
        <w:jc w:val="both"/>
        <w:rPr>
          <w:sz w:val="24"/>
          <w:szCs w:val="24"/>
          <w:lang w:val="az-Latn-AZ" w:eastAsia="az-Latn-AZ"/>
        </w:rPr>
      </w:pPr>
      <w:r w:rsidRPr="00384706">
        <w:rPr>
          <w:sz w:val="24"/>
          <w:szCs w:val="24"/>
          <w:lang w:val="az-Latn-AZ" w:eastAsia="az-Latn-AZ"/>
        </w:rPr>
        <w:t>Azərbaycan Respublikasının Prezidenti yanında Ali Attestasiya Komissiyasının AMEA Botanika İnstitutunun nəzdində fəaliyyət göstərən ED1.26 Dissertasiya Şurası</w:t>
      </w:r>
    </w:p>
    <w:p w:rsidR="00084320" w:rsidRPr="00384706" w:rsidRDefault="00084320" w:rsidP="00084320">
      <w:pPr>
        <w:widowControl w:val="0"/>
        <w:tabs>
          <w:tab w:val="left" w:pos="2520"/>
        </w:tabs>
        <w:jc w:val="both"/>
        <w:rPr>
          <w:sz w:val="24"/>
          <w:szCs w:val="24"/>
          <w:lang w:val="az-Latn-AZ" w:eastAsia="az-Latn-AZ"/>
        </w:rPr>
      </w:pPr>
    </w:p>
    <w:p w:rsidR="00084320" w:rsidRPr="00E965EB" w:rsidRDefault="00084320" w:rsidP="000F4027">
      <w:pPr>
        <w:rPr>
          <w:sz w:val="24"/>
          <w:szCs w:val="24"/>
          <w:lang w:val="az-Latn-AZ"/>
        </w:rPr>
      </w:pPr>
    </w:p>
    <w:p w:rsidR="000F4027" w:rsidRPr="00E965EB" w:rsidRDefault="00084320" w:rsidP="000F4027">
      <w:pPr>
        <w:rPr>
          <w:sz w:val="24"/>
          <w:szCs w:val="24"/>
          <w:lang w:val="az-Latn-AZ"/>
        </w:rPr>
      </w:pPr>
      <w:r w:rsidRPr="00E965EB">
        <w:rPr>
          <w:sz w:val="24"/>
          <w:szCs w:val="24"/>
          <w:lang w:val="az-Latn-AZ"/>
        </w:rPr>
        <w:t xml:space="preserve">Dissertasiya Şurasının </w:t>
      </w:r>
      <w:r w:rsidR="000F4027" w:rsidRPr="00E965EB">
        <w:rPr>
          <w:sz w:val="24"/>
          <w:szCs w:val="24"/>
          <w:lang w:val="az-Latn-AZ"/>
        </w:rPr>
        <w:t>sədr müavini: biologiya elmləri doktoru,</w:t>
      </w:r>
    </w:p>
    <w:p w:rsidR="000F4027" w:rsidRPr="00E965EB" w:rsidRDefault="000F4027" w:rsidP="000F4027">
      <w:pPr>
        <w:tabs>
          <w:tab w:val="left" w:pos="2552"/>
          <w:tab w:val="left" w:pos="2694"/>
        </w:tabs>
        <w:rPr>
          <w:sz w:val="24"/>
          <w:szCs w:val="24"/>
          <w:lang w:val="az-Latn-AZ"/>
        </w:rPr>
      </w:pPr>
      <w:r w:rsidRPr="00E965EB">
        <w:rPr>
          <w:sz w:val="24"/>
          <w:szCs w:val="24"/>
          <w:lang w:val="az-Latn-AZ"/>
        </w:rPr>
        <w:t xml:space="preserve">                                             dosent </w:t>
      </w:r>
    </w:p>
    <w:p w:rsidR="000F4027" w:rsidRPr="00E965EB" w:rsidRDefault="000F4027" w:rsidP="000F4027">
      <w:pPr>
        <w:rPr>
          <w:b/>
          <w:sz w:val="24"/>
          <w:szCs w:val="24"/>
          <w:lang w:val="az-Latn-AZ"/>
        </w:rPr>
      </w:pPr>
      <w:r w:rsidRPr="00E965EB">
        <w:rPr>
          <w:sz w:val="24"/>
          <w:szCs w:val="24"/>
          <w:lang w:val="az-Latn-AZ"/>
        </w:rPr>
        <w:t xml:space="preserve">           </w:t>
      </w:r>
      <w:r>
        <w:rPr>
          <w:sz w:val="24"/>
          <w:szCs w:val="24"/>
          <w:lang w:val="az-Latn-AZ"/>
        </w:rPr>
        <w:t xml:space="preserve">   </w:t>
      </w:r>
      <w:r w:rsidRPr="00E965EB">
        <w:rPr>
          <w:sz w:val="24"/>
          <w:szCs w:val="24"/>
          <w:lang w:val="az-Latn-AZ"/>
        </w:rPr>
        <w:t xml:space="preserve">_____________     </w:t>
      </w:r>
      <w:r w:rsidRPr="00E965EB">
        <w:rPr>
          <w:b/>
          <w:sz w:val="24"/>
          <w:szCs w:val="24"/>
          <w:lang w:val="az-Latn-AZ"/>
        </w:rPr>
        <w:t>Afət Dadaş-Şaraplı qızı Məmmədova</w:t>
      </w:r>
    </w:p>
    <w:p w:rsidR="00084320" w:rsidRPr="00384706" w:rsidRDefault="00084320" w:rsidP="000F4027">
      <w:pPr>
        <w:widowControl w:val="0"/>
        <w:tabs>
          <w:tab w:val="left" w:pos="1560"/>
          <w:tab w:val="left" w:pos="2552"/>
          <w:tab w:val="left" w:pos="2835"/>
        </w:tabs>
        <w:jc w:val="both"/>
        <w:rPr>
          <w:sz w:val="24"/>
          <w:szCs w:val="24"/>
          <w:lang w:val="az-Latn-AZ" w:eastAsia="az-Latn-AZ"/>
        </w:rPr>
      </w:pPr>
      <w:r w:rsidRPr="00384706">
        <w:rPr>
          <w:sz w:val="24"/>
          <w:szCs w:val="24"/>
          <w:lang w:val="az-Latn-AZ" w:eastAsia="az-Latn-AZ"/>
        </w:rPr>
        <w:t xml:space="preserve">        </w:t>
      </w:r>
      <w:r w:rsidR="000F4027">
        <w:rPr>
          <w:sz w:val="24"/>
          <w:szCs w:val="24"/>
          <w:lang w:val="az-Latn-AZ" w:eastAsia="az-Latn-AZ"/>
        </w:rPr>
        <w:t xml:space="preserve"> </w:t>
      </w:r>
      <w:r w:rsidRPr="00384706">
        <w:rPr>
          <w:sz w:val="24"/>
          <w:szCs w:val="24"/>
          <w:lang w:val="az-Latn-AZ" w:eastAsia="az-Latn-AZ"/>
        </w:rPr>
        <w:t xml:space="preserve">                               </w:t>
      </w:r>
    </w:p>
    <w:p w:rsidR="00384706" w:rsidRDefault="00084320" w:rsidP="00BA4867">
      <w:pPr>
        <w:widowControl w:val="0"/>
        <w:tabs>
          <w:tab w:val="left" w:pos="2268"/>
          <w:tab w:val="left" w:pos="3402"/>
        </w:tabs>
        <w:rPr>
          <w:b/>
          <w:bCs/>
          <w:sz w:val="24"/>
          <w:szCs w:val="24"/>
          <w:lang w:val="az-Latn-AZ" w:eastAsia="az-Latn-AZ"/>
        </w:rPr>
      </w:pPr>
      <w:r w:rsidRPr="00384706">
        <w:rPr>
          <w:sz w:val="24"/>
          <w:szCs w:val="24"/>
          <w:lang w:val="az-Latn-AZ" w:eastAsia="az-Latn-AZ"/>
        </w:rPr>
        <w:t xml:space="preserve">Dissertasiya Şurasının </w:t>
      </w:r>
      <w:r w:rsidRPr="00384706">
        <w:rPr>
          <w:bCs/>
          <w:sz w:val="24"/>
          <w:szCs w:val="24"/>
          <w:lang w:val="az-Latn-AZ" w:eastAsia="az-Latn-AZ"/>
        </w:rPr>
        <w:t xml:space="preserve">elmi katibi: </w:t>
      </w:r>
      <w:r w:rsidRPr="00384706">
        <w:rPr>
          <w:sz w:val="24"/>
          <w:szCs w:val="24"/>
          <w:lang w:val="az-Latn-AZ" w:eastAsia="az-Latn-AZ"/>
        </w:rPr>
        <w:t xml:space="preserve">biologiya üzrə fəlsəfə doktoru, </w:t>
      </w:r>
      <w:r w:rsidRPr="00384706">
        <w:rPr>
          <w:b/>
          <w:bCs/>
          <w:sz w:val="24"/>
          <w:szCs w:val="24"/>
          <w:lang w:val="az-Latn-AZ" w:eastAsia="az-Latn-AZ"/>
        </w:rPr>
        <w:t xml:space="preserve"> </w:t>
      </w:r>
    </w:p>
    <w:p w:rsidR="00384706" w:rsidRDefault="00384706" w:rsidP="00BA4867">
      <w:pPr>
        <w:widowControl w:val="0"/>
        <w:tabs>
          <w:tab w:val="left" w:pos="2268"/>
          <w:tab w:val="left" w:pos="3402"/>
        </w:tabs>
        <w:rPr>
          <w:b/>
          <w:bCs/>
          <w:sz w:val="24"/>
          <w:szCs w:val="24"/>
          <w:lang w:val="az-Latn-AZ" w:eastAsia="az-Latn-AZ"/>
        </w:rPr>
      </w:pPr>
      <w:r>
        <w:rPr>
          <w:b/>
          <w:bCs/>
          <w:sz w:val="24"/>
          <w:szCs w:val="24"/>
          <w:lang w:val="az-Latn-AZ" w:eastAsia="az-Latn-AZ"/>
        </w:rPr>
        <w:t xml:space="preserve">          </w:t>
      </w:r>
    </w:p>
    <w:p w:rsidR="00084320" w:rsidRPr="00384706" w:rsidRDefault="00384706" w:rsidP="000F4027">
      <w:pPr>
        <w:widowControl w:val="0"/>
        <w:tabs>
          <w:tab w:val="left" w:pos="2268"/>
          <w:tab w:val="left" w:pos="2694"/>
          <w:tab w:val="left" w:pos="3402"/>
        </w:tabs>
        <w:rPr>
          <w:b/>
          <w:bCs/>
          <w:sz w:val="24"/>
          <w:szCs w:val="24"/>
          <w:lang w:val="az-Latn-AZ" w:eastAsia="az-Latn-AZ"/>
        </w:rPr>
      </w:pPr>
      <w:r>
        <w:rPr>
          <w:b/>
          <w:bCs/>
          <w:sz w:val="24"/>
          <w:szCs w:val="24"/>
          <w:lang w:val="az-Latn-AZ" w:eastAsia="az-Latn-AZ"/>
        </w:rPr>
        <w:t xml:space="preserve">               </w:t>
      </w:r>
      <w:r w:rsidR="00084320" w:rsidRPr="00384706">
        <w:rPr>
          <w:b/>
          <w:bCs/>
          <w:sz w:val="24"/>
          <w:szCs w:val="24"/>
          <w:lang w:val="az-Latn-AZ" w:eastAsia="az-Latn-AZ"/>
        </w:rPr>
        <w:t xml:space="preserve">_____________ </w:t>
      </w:r>
      <w:r>
        <w:rPr>
          <w:b/>
          <w:bCs/>
          <w:sz w:val="24"/>
          <w:szCs w:val="24"/>
          <w:lang w:val="az-Latn-AZ" w:eastAsia="az-Latn-AZ"/>
        </w:rPr>
        <w:t xml:space="preserve">  </w:t>
      </w:r>
      <w:r w:rsidR="000F4027">
        <w:rPr>
          <w:b/>
          <w:bCs/>
          <w:sz w:val="24"/>
          <w:szCs w:val="24"/>
          <w:lang w:val="az-Latn-AZ" w:eastAsia="az-Latn-AZ"/>
        </w:rPr>
        <w:t xml:space="preserve"> </w:t>
      </w:r>
      <w:r w:rsidR="00084320" w:rsidRPr="00384706">
        <w:rPr>
          <w:sz w:val="24"/>
          <w:szCs w:val="24"/>
          <w:lang w:val="az-Latn-AZ" w:eastAsia="az-Latn-AZ"/>
        </w:rPr>
        <w:t>dosent</w:t>
      </w:r>
      <w:r w:rsidR="00084320" w:rsidRPr="00384706">
        <w:rPr>
          <w:bCs/>
          <w:sz w:val="24"/>
          <w:szCs w:val="24"/>
          <w:lang w:val="az-Latn-AZ" w:eastAsia="az-Latn-AZ"/>
        </w:rPr>
        <w:t xml:space="preserve"> </w:t>
      </w:r>
      <w:r w:rsidR="00084320" w:rsidRPr="00384706">
        <w:rPr>
          <w:b/>
          <w:bCs/>
          <w:sz w:val="24"/>
          <w:szCs w:val="24"/>
          <w:lang w:val="az-Latn-AZ" w:eastAsia="az-Latn-AZ"/>
        </w:rPr>
        <w:t xml:space="preserve">Arzu Yusif qızı </w:t>
      </w:r>
      <w:r w:rsidR="00BA4867" w:rsidRPr="00384706">
        <w:rPr>
          <w:b/>
          <w:bCs/>
          <w:sz w:val="24"/>
          <w:szCs w:val="24"/>
          <w:lang w:val="az-Latn-AZ" w:eastAsia="az-Latn-AZ"/>
        </w:rPr>
        <w:t>Hüseynova</w:t>
      </w:r>
    </w:p>
    <w:p w:rsidR="00084320" w:rsidRPr="00384706" w:rsidRDefault="00084320" w:rsidP="00084320">
      <w:pPr>
        <w:widowControl w:val="0"/>
        <w:tabs>
          <w:tab w:val="left" w:pos="2268"/>
          <w:tab w:val="left" w:pos="3402"/>
        </w:tabs>
        <w:rPr>
          <w:bCs/>
          <w:sz w:val="24"/>
          <w:szCs w:val="24"/>
          <w:lang w:val="az-Latn-AZ" w:eastAsia="az-Latn-AZ"/>
        </w:rPr>
      </w:pPr>
      <w:r w:rsidRPr="00384706">
        <w:rPr>
          <w:b/>
          <w:bCs/>
          <w:sz w:val="24"/>
          <w:szCs w:val="24"/>
          <w:lang w:val="az-Latn-AZ" w:eastAsia="az-Latn-AZ"/>
        </w:rPr>
        <w:t xml:space="preserve">                                                                           </w:t>
      </w:r>
    </w:p>
    <w:p w:rsidR="00084320" w:rsidRPr="00384706" w:rsidRDefault="00084320" w:rsidP="00084320">
      <w:pPr>
        <w:widowControl w:val="0"/>
        <w:rPr>
          <w:bCs/>
          <w:sz w:val="24"/>
          <w:szCs w:val="24"/>
          <w:lang w:val="az-Latn-AZ" w:eastAsia="az-Latn-AZ"/>
        </w:rPr>
      </w:pPr>
    </w:p>
    <w:p w:rsidR="00084320" w:rsidRPr="00384706" w:rsidRDefault="00084320" w:rsidP="000F4027">
      <w:pPr>
        <w:widowControl w:val="0"/>
        <w:tabs>
          <w:tab w:val="left" w:pos="2552"/>
          <w:tab w:val="left" w:pos="2835"/>
          <w:tab w:val="left" w:pos="3402"/>
        </w:tabs>
        <w:rPr>
          <w:sz w:val="24"/>
          <w:szCs w:val="24"/>
          <w:lang w:val="az-Latn-AZ" w:eastAsia="az-Latn-AZ"/>
        </w:rPr>
      </w:pPr>
      <w:r w:rsidRPr="00384706">
        <w:rPr>
          <w:bCs/>
          <w:sz w:val="24"/>
          <w:szCs w:val="24"/>
          <w:lang w:val="az-Latn-AZ" w:eastAsia="az-Latn-AZ"/>
        </w:rPr>
        <w:t xml:space="preserve">Elmi seminarın sədri:      </w:t>
      </w:r>
      <w:r w:rsidR="000F4027">
        <w:rPr>
          <w:b/>
          <w:bCs/>
          <w:sz w:val="24"/>
          <w:szCs w:val="24"/>
          <w:lang w:val="az-Latn-AZ" w:eastAsia="az-Latn-AZ"/>
        </w:rPr>
        <w:t xml:space="preserve">  </w:t>
      </w:r>
      <w:r w:rsidRPr="00384706">
        <w:rPr>
          <w:b/>
          <w:bCs/>
          <w:sz w:val="24"/>
          <w:szCs w:val="24"/>
          <w:lang w:val="az-Latn-AZ" w:eastAsia="az-Latn-AZ"/>
        </w:rPr>
        <w:t xml:space="preserve">  </w:t>
      </w:r>
      <w:r w:rsidRPr="00384706">
        <w:rPr>
          <w:sz w:val="24"/>
          <w:szCs w:val="24"/>
          <w:lang w:val="az-Latn-AZ" w:eastAsia="az-Latn-AZ"/>
        </w:rPr>
        <w:t>biologiya elmlər</w:t>
      </w:r>
      <w:r w:rsidR="00E965EB">
        <w:rPr>
          <w:sz w:val="24"/>
          <w:szCs w:val="24"/>
          <w:lang w:val="az-Latn-AZ" w:eastAsia="az-Latn-AZ"/>
        </w:rPr>
        <w:t>i</w:t>
      </w:r>
      <w:r w:rsidRPr="00384706">
        <w:rPr>
          <w:sz w:val="24"/>
          <w:szCs w:val="24"/>
          <w:lang w:val="az-Latn-AZ" w:eastAsia="az-Latn-AZ"/>
        </w:rPr>
        <w:t xml:space="preserve"> doktoru, professor</w:t>
      </w:r>
    </w:p>
    <w:p w:rsidR="00384706" w:rsidRDefault="00084320" w:rsidP="00084320">
      <w:pPr>
        <w:widowControl w:val="0"/>
        <w:tabs>
          <w:tab w:val="left" w:pos="709"/>
          <w:tab w:val="left" w:pos="851"/>
          <w:tab w:val="left" w:pos="2410"/>
          <w:tab w:val="left" w:pos="3261"/>
        </w:tabs>
        <w:rPr>
          <w:sz w:val="24"/>
          <w:szCs w:val="24"/>
          <w:lang w:val="az-Latn-AZ" w:eastAsia="az-Latn-AZ"/>
        </w:rPr>
      </w:pPr>
      <w:r w:rsidRPr="00384706">
        <w:rPr>
          <w:sz w:val="24"/>
          <w:szCs w:val="24"/>
          <w:lang w:val="az-Latn-AZ" w:eastAsia="az-Latn-AZ"/>
        </w:rPr>
        <w:t xml:space="preserve">              </w:t>
      </w:r>
    </w:p>
    <w:p w:rsidR="00084320" w:rsidRPr="00384706" w:rsidRDefault="00384706" w:rsidP="00084320">
      <w:pPr>
        <w:widowControl w:val="0"/>
        <w:tabs>
          <w:tab w:val="left" w:pos="709"/>
          <w:tab w:val="left" w:pos="851"/>
          <w:tab w:val="left" w:pos="2410"/>
          <w:tab w:val="left" w:pos="3261"/>
        </w:tabs>
        <w:rPr>
          <w:sz w:val="24"/>
          <w:szCs w:val="24"/>
          <w:lang w:val="az-Latn-AZ" w:eastAsia="az-Latn-AZ"/>
        </w:rPr>
      </w:pPr>
      <w:r>
        <w:rPr>
          <w:sz w:val="24"/>
          <w:szCs w:val="24"/>
          <w:lang w:val="az-Latn-AZ" w:eastAsia="az-Latn-AZ"/>
        </w:rPr>
        <w:t xml:space="preserve">              </w:t>
      </w:r>
      <w:r w:rsidR="00084320" w:rsidRPr="00384706">
        <w:rPr>
          <w:b/>
          <w:bCs/>
          <w:sz w:val="24"/>
          <w:szCs w:val="24"/>
          <w:lang w:val="az-Latn-AZ" w:eastAsia="az-Latn-AZ"/>
        </w:rPr>
        <w:t>_____________</w:t>
      </w:r>
      <w:r w:rsidR="00084320" w:rsidRPr="00384706">
        <w:rPr>
          <w:sz w:val="24"/>
          <w:szCs w:val="24"/>
          <w:lang w:val="az-Latn-AZ" w:eastAsia="az-Latn-AZ"/>
        </w:rPr>
        <w:t xml:space="preserve">    </w:t>
      </w:r>
      <w:r w:rsidR="000F4027">
        <w:rPr>
          <w:sz w:val="24"/>
          <w:szCs w:val="24"/>
          <w:lang w:val="az-Latn-AZ" w:eastAsia="az-Latn-AZ"/>
        </w:rPr>
        <w:t xml:space="preserve"> </w:t>
      </w:r>
      <w:r w:rsidR="00084320" w:rsidRPr="00384706">
        <w:rPr>
          <w:b/>
          <w:bCs/>
          <w:sz w:val="24"/>
          <w:szCs w:val="24"/>
          <w:lang w:val="az-Latn-AZ" w:eastAsia="az-Latn-AZ"/>
        </w:rPr>
        <w:t>Eldar Novruz oğlu Novruzov</w:t>
      </w:r>
    </w:p>
    <w:p w:rsidR="00084320" w:rsidRPr="00384706" w:rsidRDefault="00084320" w:rsidP="00084320">
      <w:pPr>
        <w:widowControl w:val="0"/>
        <w:autoSpaceDE w:val="0"/>
        <w:autoSpaceDN w:val="0"/>
        <w:adjustRightInd w:val="0"/>
        <w:jc w:val="center"/>
        <w:rPr>
          <w:b/>
          <w:sz w:val="24"/>
          <w:szCs w:val="24"/>
          <w:lang w:val="az-Latn-AZ" w:eastAsia="az-Latn-AZ"/>
        </w:rPr>
      </w:pPr>
    </w:p>
    <w:p w:rsidR="00084320" w:rsidRPr="00384706" w:rsidRDefault="00084320" w:rsidP="00084320">
      <w:pPr>
        <w:widowControl w:val="0"/>
        <w:autoSpaceDE w:val="0"/>
        <w:autoSpaceDN w:val="0"/>
        <w:adjustRightInd w:val="0"/>
        <w:jc w:val="center"/>
        <w:rPr>
          <w:b/>
          <w:sz w:val="24"/>
          <w:szCs w:val="24"/>
          <w:lang w:val="az-Latn-AZ" w:eastAsia="az-Latn-AZ"/>
        </w:rPr>
      </w:pPr>
    </w:p>
    <w:p w:rsidR="00084320" w:rsidRDefault="00084320" w:rsidP="00084320">
      <w:pPr>
        <w:widowControl w:val="0"/>
        <w:autoSpaceDE w:val="0"/>
        <w:autoSpaceDN w:val="0"/>
        <w:adjustRightInd w:val="0"/>
        <w:jc w:val="center"/>
        <w:rPr>
          <w:b/>
          <w:sz w:val="24"/>
          <w:szCs w:val="24"/>
          <w:lang w:val="az-Latn-AZ" w:eastAsia="az-Latn-AZ"/>
        </w:rPr>
      </w:pPr>
    </w:p>
    <w:p w:rsidR="000F4027" w:rsidRPr="00384706" w:rsidRDefault="000F4027" w:rsidP="00084320">
      <w:pPr>
        <w:widowControl w:val="0"/>
        <w:autoSpaceDE w:val="0"/>
        <w:autoSpaceDN w:val="0"/>
        <w:adjustRightInd w:val="0"/>
        <w:jc w:val="center"/>
        <w:rPr>
          <w:b/>
          <w:sz w:val="24"/>
          <w:szCs w:val="24"/>
          <w:lang w:val="az-Latn-AZ" w:eastAsia="az-Latn-AZ"/>
        </w:rPr>
      </w:pPr>
    </w:p>
    <w:p w:rsidR="00084320" w:rsidRPr="00384706" w:rsidRDefault="00084320" w:rsidP="00384706">
      <w:pPr>
        <w:jc w:val="center"/>
        <w:rPr>
          <w:b/>
          <w:sz w:val="24"/>
          <w:szCs w:val="24"/>
          <w:lang w:val="az-Latn-AZ"/>
        </w:rPr>
      </w:pPr>
      <w:r w:rsidRPr="00384706">
        <w:rPr>
          <w:b/>
          <w:sz w:val="24"/>
          <w:szCs w:val="24"/>
          <w:lang w:val="az-Latn-AZ"/>
        </w:rPr>
        <w:lastRenderedPageBreak/>
        <w:t>GİRİŞ</w:t>
      </w:r>
    </w:p>
    <w:p w:rsidR="00384706" w:rsidRDefault="00084320" w:rsidP="00384706">
      <w:pPr>
        <w:ind w:firstLine="567"/>
        <w:jc w:val="both"/>
        <w:rPr>
          <w:color w:val="000000"/>
          <w:sz w:val="24"/>
          <w:szCs w:val="24"/>
          <w:lang w:val="az-Latn-AZ"/>
        </w:rPr>
      </w:pPr>
      <w:r w:rsidRPr="00384706">
        <w:rPr>
          <w:b/>
          <w:sz w:val="24"/>
          <w:szCs w:val="24"/>
          <w:lang w:val="az-Latn-AZ"/>
        </w:rPr>
        <w:t>Mövzunun aktuallığı</w:t>
      </w:r>
      <w:r w:rsidR="00AE7A78">
        <w:rPr>
          <w:b/>
          <w:sz w:val="24"/>
          <w:szCs w:val="24"/>
          <w:lang w:val="az-Latn-AZ"/>
        </w:rPr>
        <w:t xml:space="preserve"> </w:t>
      </w:r>
      <w:r w:rsidR="00AE7A78" w:rsidRPr="00AE7A78">
        <w:rPr>
          <w:b/>
          <w:sz w:val="24"/>
          <w:szCs w:val="24"/>
          <w:lang w:val="az-Latn-AZ"/>
        </w:rPr>
        <w:t>və işlənmə dərəcəsi</w:t>
      </w:r>
      <w:r w:rsidRPr="00AE7A78">
        <w:rPr>
          <w:sz w:val="24"/>
          <w:szCs w:val="24"/>
          <w:lang w:val="az-Latn-AZ"/>
        </w:rPr>
        <w:t>.</w:t>
      </w:r>
      <w:r w:rsidRPr="00384706">
        <w:rPr>
          <w:sz w:val="24"/>
          <w:szCs w:val="24"/>
          <w:lang w:val="az-Latn-AZ"/>
        </w:rPr>
        <w:t xml:space="preserve"> Y</w:t>
      </w:r>
      <w:r w:rsidRPr="00384706">
        <w:rPr>
          <w:color w:val="000000"/>
          <w:sz w:val="24"/>
          <w:szCs w:val="24"/>
          <w:lang w:val="az-Latn-AZ"/>
        </w:rPr>
        <w:t>em bitkilərinin öyrənilməsi və onların yem keyfiyyətlərinə əsaslanaraq heyvandarlığın inkişafı uzun müddətdir ki, tədqiqatçıların diqqət mərkəzindədir.  Bu məsələ nəinki Azərbaycan alimləri, eləcə də bütün dünya alimləri qarşısında öz aktuallığını saxlamaqdadır</w:t>
      </w:r>
      <w:r w:rsidRPr="00384706">
        <w:rPr>
          <w:rStyle w:val="ac"/>
          <w:color w:val="000000"/>
          <w:sz w:val="24"/>
          <w:szCs w:val="24"/>
          <w:lang w:val="az-Latn-AZ"/>
        </w:rPr>
        <w:footnoteReference w:id="1"/>
      </w:r>
      <w:r w:rsidRPr="00384706">
        <w:rPr>
          <w:color w:val="000000"/>
          <w:sz w:val="24"/>
          <w:szCs w:val="24"/>
          <w:lang w:val="az-Latn-AZ"/>
        </w:rPr>
        <w:t xml:space="preserve">. Azərbaycanın </w:t>
      </w:r>
      <w:r w:rsidR="0094594B" w:rsidRPr="00384706">
        <w:rPr>
          <w:color w:val="000000"/>
          <w:sz w:val="24"/>
          <w:szCs w:val="24"/>
          <w:lang w:val="az-Latn-AZ"/>
        </w:rPr>
        <w:t xml:space="preserve">unikal floraya məxsus olan </w:t>
      </w:r>
      <w:r w:rsidRPr="00384706">
        <w:rPr>
          <w:color w:val="000000"/>
          <w:sz w:val="24"/>
          <w:szCs w:val="24"/>
          <w:lang w:val="az-Latn-AZ"/>
        </w:rPr>
        <w:t>Kiçik Qafqaz ərazisinin flora və bitkiliyi</w:t>
      </w:r>
      <w:r w:rsidR="0094594B" w:rsidRPr="00384706">
        <w:rPr>
          <w:color w:val="000000"/>
          <w:sz w:val="24"/>
          <w:szCs w:val="24"/>
          <w:lang w:val="az-Latn-AZ"/>
        </w:rPr>
        <w:t xml:space="preserve">nin faydalı </w:t>
      </w:r>
      <w:r w:rsidRPr="00384706">
        <w:rPr>
          <w:color w:val="000000"/>
          <w:sz w:val="24"/>
          <w:szCs w:val="24"/>
          <w:lang w:val="az-Latn-AZ"/>
        </w:rPr>
        <w:t xml:space="preserve"> </w:t>
      </w:r>
      <w:r w:rsidR="0094594B" w:rsidRPr="00384706">
        <w:rPr>
          <w:color w:val="000000"/>
          <w:sz w:val="24"/>
          <w:szCs w:val="24"/>
          <w:lang w:val="az-Latn-AZ"/>
        </w:rPr>
        <w:t xml:space="preserve">xüsusiyyətləri </w:t>
      </w:r>
      <w:r w:rsidRPr="00384706">
        <w:rPr>
          <w:color w:val="000000"/>
          <w:sz w:val="24"/>
          <w:szCs w:val="24"/>
          <w:lang w:val="az-Latn-AZ"/>
        </w:rPr>
        <w:t xml:space="preserve">daim </w:t>
      </w:r>
      <w:r w:rsidR="0094594B" w:rsidRPr="00384706">
        <w:rPr>
          <w:color w:val="000000"/>
          <w:sz w:val="24"/>
          <w:szCs w:val="24"/>
          <w:lang w:val="az-Latn-AZ"/>
        </w:rPr>
        <w:t>diqqət mərkəzindədir</w:t>
      </w:r>
      <w:r w:rsidR="0094594B" w:rsidRPr="00384706">
        <w:rPr>
          <w:rStyle w:val="ac"/>
          <w:color w:val="000000"/>
          <w:sz w:val="24"/>
          <w:szCs w:val="24"/>
          <w:lang w:val="az-Latn-AZ"/>
        </w:rPr>
        <w:footnoteReference w:id="2"/>
      </w:r>
      <w:r w:rsidR="0094594B" w:rsidRPr="00AE7A78">
        <w:rPr>
          <w:color w:val="000000"/>
          <w:sz w:val="24"/>
          <w:szCs w:val="24"/>
          <w:vertAlign w:val="superscript"/>
          <w:lang w:val="az-Latn-AZ"/>
        </w:rPr>
        <w:t>,</w:t>
      </w:r>
      <w:r w:rsidR="0094594B" w:rsidRPr="00384706">
        <w:rPr>
          <w:rStyle w:val="ac"/>
          <w:color w:val="000000"/>
          <w:sz w:val="24"/>
          <w:szCs w:val="24"/>
          <w:lang w:val="az-Latn-AZ"/>
        </w:rPr>
        <w:footnoteReference w:id="3"/>
      </w:r>
      <w:r w:rsidR="0094594B" w:rsidRPr="00384706">
        <w:rPr>
          <w:color w:val="000000"/>
          <w:sz w:val="24"/>
          <w:szCs w:val="24"/>
          <w:lang w:val="az-Latn-AZ"/>
        </w:rPr>
        <w:t>.</w:t>
      </w:r>
      <w:r w:rsidRPr="00384706">
        <w:rPr>
          <w:color w:val="000000"/>
          <w:sz w:val="24"/>
          <w:szCs w:val="24"/>
          <w:lang w:val="az-Latn-AZ"/>
        </w:rPr>
        <w:t xml:space="preserve"> Lakin yem bitkiləri indiyəcən bu ərazidə ayrıca bir tədqiqat obyekti kimi tədqiq edilməmişdir.</w:t>
      </w:r>
    </w:p>
    <w:p w:rsidR="00384706" w:rsidRPr="00892CEB" w:rsidRDefault="00084320" w:rsidP="00892CEB">
      <w:pPr>
        <w:ind w:firstLine="567"/>
        <w:jc w:val="both"/>
        <w:rPr>
          <w:sz w:val="24"/>
          <w:szCs w:val="24"/>
          <w:lang w:val="az-Latn-AZ"/>
        </w:rPr>
      </w:pPr>
      <w:r w:rsidRPr="00384706">
        <w:rPr>
          <w:sz w:val="24"/>
          <w:szCs w:val="24"/>
          <w:lang w:val="az-Latn-AZ"/>
        </w:rPr>
        <w:t xml:space="preserve">Nəzərə alsaq ki, Аzərbаycаndа kənd təsərrüfаtının mühüm sаhələrindən biri hеyvаndаrlıqdır və hаzırdа bütün sahələrdə inkişaf edən rеspublikаmızdа hеyvаndаrlığı inkişаf еtdirmək sаhəsində qаrşıdа böyük vəzifələr durur, onda bu vəzifələrin müvəffəqiyyətlə yеrinə yеtirilməsi üçün hеyvаndarlıqdа yеm bаzаsı məsələsinin həll еdilməsi çox aktual və vaxtında ortaya çıxarılmış bir tədqiqat kimi qiymətləndirilə bilər. </w:t>
      </w:r>
      <w:r w:rsidRPr="00384706">
        <w:rPr>
          <w:sz w:val="24"/>
          <w:szCs w:val="24"/>
          <w:lang w:val="az-Latn-AZ"/>
        </w:rPr>
        <w:tab/>
        <w:t xml:space="preserve">Аpаrılаn gеоbоtаniki tədqiqаtlаr göstərir ki, оtlаq sаhələrinin хеyli hissəsindən mədəni bitkilər əkini üçün istifаdə еdildiyindən, оnlаrın sаhəsi nəzərə çаrpаcаq dərəcədə аzаlmışdır. Yеrlərdə оtlаqlаrdаn səmərəsiz istifаdə еdilməsi nəticəsində tоrpаqlаr еrоziyаyа uğrаmış və yа şоrаnlаşmış, yаmаclаrın tоrpаqlаrı sürüşməyə məruz qаlmışdır. </w:t>
      </w:r>
      <w:r w:rsidR="009E0626" w:rsidRPr="00384706">
        <w:rPr>
          <w:sz w:val="24"/>
          <w:szCs w:val="24"/>
          <w:lang w:val="az-Latn-AZ"/>
        </w:rPr>
        <w:t>O</w:t>
      </w:r>
      <w:r w:rsidRPr="00384706">
        <w:rPr>
          <w:sz w:val="24"/>
          <w:szCs w:val="24"/>
          <w:lang w:val="az-Latn-AZ"/>
        </w:rPr>
        <w:t xml:space="preserve">tlаq və biçənəklərdə </w:t>
      </w:r>
      <w:r w:rsidR="009E0626" w:rsidRPr="00384706">
        <w:rPr>
          <w:sz w:val="24"/>
          <w:szCs w:val="24"/>
          <w:lang w:val="az-Latn-AZ"/>
        </w:rPr>
        <w:t>yayılan</w:t>
      </w:r>
      <w:r w:rsidRPr="00384706">
        <w:rPr>
          <w:sz w:val="24"/>
          <w:szCs w:val="24"/>
          <w:lang w:val="az-Latn-AZ"/>
        </w:rPr>
        <w:t xml:space="preserve"> yеm bitkiləri</w:t>
      </w:r>
      <w:r w:rsidR="009E0626" w:rsidRPr="00384706">
        <w:rPr>
          <w:sz w:val="24"/>
          <w:szCs w:val="24"/>
          <w:lang w:val="az-Latn-AZ"/>
        </w:rPr>
        <w:t>nin</w:t>
      </w:r>
      <w:r w:rsidRPr="00384706">
        <w:rPr>
          <w:sz w:val="24"/>
          <w:szCs w:val="24"/>
          <w:lang w:val="az-Latn-AZ"/>
        </w:rPr>
        <w:t xml:space="preserve"> yеm dəyəri müхtəlif оlduğu üçün mаl-qаrа tərəfindən еyni dərəcədə </w:t>
      </w:r>
      <w:r w:rsidR="009E0626" w:rsidRPr="00384706">
        <w:rPr>
          <w:sz w:val="24"/>
          <w:szCs w:val="24"/>
          <w:lang w:val="az-Latn-AZ"/>
        </w:rPr>
        <w:t>mənimsənilmir</w:t>
      </w:r>
      <w:r w:rsidRPr="00384706">
        <w:rPr>
          <w:sz w:val="24"/>
          <w:szCs w:val="24"/>
          <w:lang w:val="az-Latn-AZ"/>
        </w:rPr>
        <w:t xml:space="preserve">. Оnа görə də, mühüm yеm bitkilərini tаnımаq və оnlаr hаqqındа müəyyən təsəvvür əldə еtmək üçün хüsusi </w:t>
      </w:r>
      <w:r w:rsidRPr="00892CEB">
        <w:rPr>
          <w:sz w:val="24"/>
          <w:szCs w:val="24"/>
          <w:lang w:val="az-Latn-AZ"/>
        </w:rPr>
        <w:t xml:space="preserve">ədəbiyyаtа böyük еhtiyаc vаrdır. </w:t>
      </w:r>
      <w:r w:rsidRPr="00892CEB">
        <w:rPr>
          <w:sz w:val="24"/>
          <w:szCs w:val="24"/>
          <w:lang w:val="az-Latn-AZ"/>
        </w:rPr>
        <w:lastRenderedPageBreak/>
        <w:t>Bütün bunları nəzərə alaraq Kiçik Qafqazın şimali-şərq rayonlarındakı yеm bitkiləri хаrаktеrizə еdilmişdir.</w:t>
      </w:r>
    </w:p>
    <w:p w:rsidR="00084320" w:rsidRPr="00892CEB" w:rsidRDefault="00084320" w:rsidP="00892CEB">
      <w:pPr>
        <w:ind w:firstLine="567"/>
        <w:jc w:val="both"/>
        <w:rPr>
          <w:sz w:val="24"/>
          <w:szCs w:val="24"/>
          <w:lang w:val="az-Latn-AZ"/>
        </w:rPr>
      </w:pPr>
      <w:r w:rsidRPr="00892CEB">
        <w:rPr>
          <w:sz w:val="24"/>
          <w:szCs w:val="24"/>
          <w:lang w:val="az-Latn-AZ"/>
        </w:rPr>
        <w:t xml:space="preserve">Aparılan tədqiqat işi Respublika </w:t>
      </w:r>
      <w:r w:rsidRPr="00892CEB">
        <w:rPr>
          <w:color w:val="000000"/>
          <w:sz w:val="24"/>
          <w:szCs w:val="24"/>
          <w:lang w:val="az-Latn-AZ"/>
        </w:rPr>
        <w:t>Prezidentinin 22 may 2004-cü il tarixli sərəncamı ilə təsdiqlənmiş “Azərbaycan Respublikasında yay-qış otlaqlarının, biçənəklərinin səmərəli istifadəsi və səhralaşmanın qarşısının alınmasına dair Dövlət Proqramı”na uyğun olaraq həyata keçirilmişdir.</w:t>
      </w:r>
    </w:p>
    <w:p w:rsidR="00892CEB" w:rsidRPr="00892CEB" w:rsidRDefault="00892CEB" w:rsidP="00892CEB">
      <w:pPr>
        <w:ind w:firstLine="567"/>
        <w:jc w:val="both"/>
        <w:rPr>
          <w:sz w:val="24"/>
          <w:szCs w:val="24"/>
          <w:lang w:val="az-Latn-AZ"/>
        </w:rPr>
      </w:pPr>
      <w:r w:rsidRPr="00892CEB">
        <w:rPr>
          <w:b/>
          <w:sz w:val="24"/>
          <w:szCs w:val="24"/>
          <w:lang w:val="az-Latn-AZ"/>
        </w:rPr>
        <w:t>Tədqiqatın obyekti və predmeti.</w:t>
      </w:r>
      <w:r w:rsidRPr="00892CEB">
        <w:rPr>
          <w:sz w:val="24"/>
          <w:szCs w:val="24"/>
          <w:lang w:val="az-Latn-AZ"/>
        </w:rPr>
        <w:t xml:space="preserve"> Kiçik Qafqazın şimali-şərqinin örüş və biçənəklərində yayılan yem bitkilərinin resurs qiymətləndirilmələrinin öyrənilməsinə həsr edilmiş tədqiqat aparılmışdır. Tədqiqat obyektlə</w:t>
      </w:r>
      <w:r w:rsidRPr="00892CEB">
        <w:rPr>
          <w:sz w:val="24"/>
          <w:szCs w:val="24"/>
          <w:lang w:val="az-Latn-AZ"/>
        </w:rPr>
        <w:softHyphen/>
        <w:t>ri kimi geniş areallı, yem dəyəri yüksək olan populyasiyalar qiymətləndirilmişdir.</w:t>
      </w:r>
    </w:p>
    <w:p w:rsidR="00892CEB" w:rsidRPr="00892CEB" w:rsidRDefault="00892CEB" w:rsidP="00892CEB">
      <w:pPr>
        <w:ind w:firstLine="567"/>
        <w:jc w:val="both"/>
        <w:rPr>
          <w:sz w:val="24"/>
          <w:szCs w:val="24"/>
          <w:lang w:val="az-Latn-AZ"/>
        </w:rPr>
      </w:pPr>
      <w:r w:rsidRPr="00892CEB">
        <w:rPr>
          <w:b/>
          <w:sz w:val="24"/>
          <w:szCs w:val="24"/>
          <w:lang w:val="az-Latn-AZ"/>
        </w:rPr>
        <w:t>Tədqiqatın məqsədi və vəzifəsi:</w:t>
      </w:r>
      <w:r w:rsidRPr="00892CEB">
        <w:rPr>
          <w:sz w:val="24"/>
          <w:szCs w:val="24"/>
          <w:lang w:val="az-Latn-AZ"/>
        </w:rPr>
        <w:t xml:space="preserve"> Kiçik Qafqazın şimali-şərqinin otlaq və biçənəklərində yеm əhəmiyyətli bitkilərin taksonomik tərkibinin, populyasiya strukturunun, bioekoloji xüsusiyyətlərinin, məhsuldarlığının və yem dəyərinin müəyyənləşdirilməsi, o cümlədən,  yay və qış  otlaqlarının iqtisadi səmərəliliyinin və resurs qiymətləndirilmələrinin aparılması tədqiqatın əsas məqsədidir. Bunların həyata keçirilməsi üçün qarşıya aşağıdakı vəzifələr qoyulmuşdur:</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Ərazi florasında yem bitkilərinin taksonomik tərkibinin aşkar edilməsi, növlərin biomorfoloji, ekoloji və coğrafi təhlilinin həyata keçirilməsi;</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Yay və qış otlaqlarının əsas yem bitkilərinin populyasiya strukturunun müəyyənləşdirilməsi;</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Otlаqlаrın yахşılаşdırılmаsındа istifаdə еdilə bilən müхtəlifоtlаr qrupunа аid bitkilərin bioekoloji xüsusiyyətlərinin, məhsuldarlığının və yem dəyərinin aşkar edilməsi;</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Bəzi əhəmiyyətli növlərin kimyəvi tərkibinin və digər faydalı xüsusiyyətlərinin araşdırılması;</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Yay və qış otlaqlarının məhsuldarlığının və örüşlərin tutumunun öyrənilməsi;</w:t>
      </w:r>
    </w:p>
    <w:p w:rsidR="00892CEB" w:rsidRPr="00892CEB" w:rsidRDefault="00892CEB" w:rsidP="000F4027">
      <w:pPr>
        <w:pStyle w:val="a5"/>
        <w:numPr>
          <w:ilvl w:val="0"/>
          <w:numId w:val="17"/>
        </w:numPr>
        <w:tabs>
          <w:tab w:val="left" w:pos="567"/>
          <w:tab w:val="left" w:pos="851"/>
        </w:tabs>
        <w:ind w:left="0" w:firstLine="284"/>
        <w:rPr>
          <w:lang w:val="az-Latn-AZ"/>
        </w:rPr>
      </w:pPr>
      <w:r w:rsidRPr="00892CEB">
        <w:rPr>
          <w:lang w:val="az-Latn-AZ"/>
        </w:rPr>
        <w:t>Bəzi nadir və azsaylı yem qrupu bitkilərin müəyyənləşdirilməsi və qorunmasına dair tövsiyələrin hazırlanması.</w:t>
      </w:r>
    </w:p>
    <w:p w:rsidR="00892CEB" w:rsidRPr="00892CEB" w:rsidRDefault="00892CEB" w:rsidP="00892CEB">
      <w:pPr>
        <w:ind w:firstLine="567"/>
        <w:jc w:val="both"/>
        <w:rPr>
          <w:sz w:val="24"/>
          <w:szCs w:val="24"/>
          <w:lang w:val="az-Latn-AZ"/>
        </w:rPr>
      </w:pPr>
      <w:r w:rsidRPr="00892CEB">
        <w:rPr>
          <w:b/>
          <w:sz w:val="24"/>
          <w:szCs w:val="24"/>
          <w:lang w:val="az-Latn-AZ"/>
        </w:rPr>
        <w:t>Tədqiqat metodları.</w:t>
      </w:r>
      <w:r w:rsidRPr="00892CEB">
        <w:rPr>
          <w:sz w:val="24"/>
          <w:szCs w:val="24"/>
          <w:lang w:val="az-Latn-AZ"/>
        </w:rPr>
        <w:t xml:space="preserve"> Tədqiqat işi floristik, areoloji, fitosenoloji metodlar və ekspedisiyalarla həyata keçirilmişdir. </w:t>
      </w:r>
      <w:r w:rsidRPr="00892CEB">
        <w:rPr>
          <w:sz w:val="24"/>
          <w:szCs w:val="24"/>
          <w:lang w:val="az-Latn-AZ"/>
        </w:rPr>
        <w:lastRenderedPageBreak/>
        <w:t xml:space="preserve">Toplanmış bitkilər təyin edilmiş, müasir nomenklaturalara əsasən adlandırılmış və yem bitkilərinin taksonomik tərkibi müəyyənləşdirilmişdir. Biomorfoloji, ekoloji metodlardan və dərman bitkilərinin ehtiyatının təyini metodikasından istifadə edilmişdir. Həmçinin bitkilərin yayılma qanunauyğunluqları da aşkar edilmişdir.    </w:t>
      </w:r>
    </w:p>
    <w:p w:rsidR="00892CEB" w:rsidRPr="00892CEB" w:rsidRDefault="00892CEB" w:rsidP="00892CEB">
      <w:pPr>
        <w:ind w:firstLine="567"/>
        <w:rPr>
          <w:b/>
          <w:sz w:val="24"/>
          <w:szCs w:val="24"/>
          <w:lang w:val="az-Latn-AZ"/>
        </w:rPr>
      </w:pPr>
      <w:r w:rsidRPr="00892CEB">
        <w:rPr>
          <w:b/>
          <w:sz w:val="24"/>
          <w:szCs w:val="24"/>
          <w:lang w:val="az-Latn-AZ"/>
        </w:rPr>
        <w:t>Müdafiəyə təqdim edilən  müddəalar:</w:t>
      </w:r>
    </w:p>
    <w:p w:rsidR="00892CEB" w:rsidRPr="00892CEB" w:rsidRDefault="00892CEB" w:rsidP="00892CEB">
      <w:pPr>
        <w:pStyle w:val="a5"/>
        <w:numPr>
          <w:ilvl w:val="0"/>
          <w:numId w:val="18"/>
        </w:numPr>
        <w:tabs>
          <w:tab w:val="left" w:pos="851"/>
        </w:tabs>
        <w:ind w:left="0" w:firstLine="567"/>
        <w:rPr>
          <w:lang w:val="az-Latn-AZ"/>
        </w:rPr>
      </w:pPr>
      <w:r w:rsidRPr="00892CEB">
        <w:rPr>
          <w:lang w:val="az-Latn-AZ"/>
        </w:rPr>
        <w:t>Kiçik Qafqazın şimali-şərq qurşaqlarında ekosistemlər üzrə yem bitkilərinin yayılması, biomorfologiyası və fitosenologiyasının tədqiqi</w:t>
      </w:r>
      <w:r w:rsidR="009B64A4" w:rsidRPr="009B64A4">
        <w:rPr>
          <w:lang w:val="az-Latn-AZ"/>
        </w:rPr>
        <w:t xml:space="preserve"> </w:t>
      </w:r>
      <w:r w:rsidR="009B64A4">
        <w:rPr>
          <w:lang w:val="az-Latn-AZ"/>
        </w:rPr>
        <w:t>alternativ yem bazasının yaradılması üçün əsasdır</w:t>
      </w:r>
      <w:r w:rsidRPr="00892CEB">
        <w:rPr>
          <w:lang w:val="az-Latn-AZ"/>
        </w:rPr>
        <w:t>;</w:t>
      </w:r>
    </w:p>
    <w:p w:rsidR="00892CEB" w:rsidRPr="00892CEB" w:rsidRDefault="00892CEB" w:rsidP="00892CEB">
      <w:pPr>
        <w:pStyle w:val="a5"/>
        <w:numPr>
          <w:ilvl w:val="0"/>
          <w:numId w:val="18"/>
        </w:numPr>
        <w:tabs>
          <w:tab w:val="left" w:pos="851"/>
        </w:tabs>
        <w:ind w:left="0" w:firstLine="567"/>
        <w:rPr>
          <w:lang w:val="az-Latn-AZ"/>
        </w:rPr>
      </w:pPr>
      <w:r w:rsidRPr="00892CEB">
        <w:rPr>
          <w:lang w:val="az-Latn-AZ"/>
        </w:rPr>
        <w:t>Ərazidə yem qrupu bitkilərinin məhsuldarlığının təyini</w:t>
      </w:r>
      <w:r w:rsidR="009B64A4">
        <w:rPr>
          <w:lang w:val="az-Latn-AZ"/>
        </w:rPr>
        <w:t xml:space="preserve"> onlardan səmərəli istifadənin təşkilinə imkan verəcəkdir</w:t>
      </w:r>
      <w:r w:rsidRPr="00892CEB">
        <w:rPr>
          <w:lang w:val="az-Latn-AZ"/>
        </w:rPr>
        <w:t>;</w:t>
      </w:r>
      <w:r w:rsidR="009B64A4">
        <w:rPr>
          <w:lang w:val="az-Latn-AZ"/>
        </w:rPr>
        <w:t xml:space="preserve"> </w:t>
      </w:r>
    </w:p>
    <w:p w:rsidR="00892CEB" w:rsidRPr="00892CEB" w:rsidRDefault="00892CEB" w:rsidP="00892CEB">
      <w:pPr>
        <w:pStyle w:val="a5"/>
        <w:numPr>
          <w:ilvl w:val="0"/>
          <w:numId w:val="18"/>
        </w:numPr>
        <w:tabs>
          <w:tab w:val="left" w:pos="851"/>
        </w:tabs>
        <w:ind w:left="0" w:firstLine="567"/>
        <w:rPr>
          <w:lang w:val="az-Latn-AZ"/>
        </w:rPr>
      </w:pPr>
      <w:r w:rsidRPr="00892CEB">
        <w:rPr>
          <w:lang w:val="az-Latn-AZ"/>
        </w:rPr>
        <w:t>Otlaq və biçənəklərin yem tutumu,  iqtisadi səmərəliliyi və rentabelliyi</w:t>
      </w:r>
      <w:r w:rsidR="009B64A4">
        <w:rPr>
          <w:lang w:val="az-Latn-AZ"/>
        </w:rPr>
        <w:t xml:space="preserve"> fermer təsərrüfatının inkişafı üçün mühümdür</w:t>
      </w:r>
      <w:r w:rsidRPr="00892CEB">
        <w:rPr>
          <w:lang w:val="az-Latn-AZ"/>
        </w:rPr>
        <w:t>.</w:t>
      </w:r>
    </w:p>
    <w:p w:rsidR="00A454F9" w:rsidRPr="00A454F9" w:rsidRDefault="00892CEB" w:rsidP="00A454F9">
      <w:pPr>
        <w:ind w:firstLine="567"/>
        <w:jc w:val="both"/>
        <w:rPr>
          <w:sz w:val="24"/>
          <w:szCs w:val="24"/>
          <w:lang w:val="az-Latn-AZ"/>
        </w:rPr>
      </w:pPr>
      <w:r w:rsidRPr="00A454F9">
        <w:rPr>
          <w:b/>
          <w:sz w:val="24"/>
          <w:szCs w:val="24"/>
          <w:lang w:val="az-Latn-AZ"/>
        </w:rPr>
        <w:t>Tədqiqatın elmi yеniliyi.</w:t>
      </w:r>
      <w:r w:rsidRPr="00A454F9">
        <w:rPr>
          <w:sz w:val="24"/>
          <w:szCs w:val="24"/>
          <w:lang w:val="az-Latn-AZ"/>
        </w:rPr>
        <w:t xml:space="preserve"> </w:t>
      </w:r>
      <w:r w:rsidR="00A454F9" w:rsidRPr="00A454F9">
        <w:rPr>
          <w:sz w:val="24"/>
          <w:szCs w:val="24"/>
          <w:lang w:val="az-Latn-AZ"/>
        </w:rPr>
        <w:t xml:space="preserve">Aparılan tədqiqatlar nəticəsində Kiçik Qafqazın şimali-şərq ərazisində örtülütoxumlulara aid 26 fəsiləyə, 182 cinsə dахil оlаn 468 növ yem bitkisi müəyyən edilmişdir.  Bu dа Аzərbаycаn </w:t>
      </w:r>
      <w:r w:rsidR="00A454F9" w:rsidRPr="000F4027">
        <w:rPr>
          <w:sz w:val="24"/>
          <w:szCs w:val="24"/>
          <w:lang w:val="az-Latn-AZ"/>
        </w:rPr>
        <w:t>flоrаsının 9,26 %-ni, ərazi flоrаsının isə 35,56 %</w:t>
      </w:r>
      <w:r w:rsidR="00A454F9" w:rsidRPr="00A454F9">
        <w:rPr>
          <w:sz w:val="24"/>
          <w:szCs w:val="24"/>
          <w:lang w:val="az-Latn-AZ"/>
        </w:rPr>
        <w:t xml:space="preserve">-ni təşkil еdir. Onlardan 23 fəsilə 104 cins 221 növ müxtəlifotların, 53 cins, 105 növ taxılotların, 17 cins, 102 növ paxlalıların, 8 cins 40 növ cillərin payına düşür. Biomorfoloji təhlillər nəticəsində təyin edilmişdir ki, onların 84,49%-i yazda və yayda yem kimi istifadə olunan ot bitkiləridir (77,9% çoxillik, 6,59%  birillik), qalan 15,51% isə qış otlaqlarının əsasını təşkil edən kol və kolcuqlardır. Yem bitkilərinin floristik spektrindən aydın olmuşdur ki, əsas yeri </w:t>
      </w:r>
      <w:r w:rsidR="00A454F9" w:rsidRPr="00A454F9">
        <w:rPr>
          <w:i/>
          <w:sz w:val="24"/>
          <w:szCs w:val="24"/>
          <w:lang w:val="az-Latn-AZ"/>
        </w:rPr>
        <w:t>Poaceae</w:t>
      </w:r>
      <w:r w:rsidR="00A454F9" w:rsidRPr="00A454F9">
        <w:rPr>
          <w:sz w:val="24"/>
          <w:szCs w:val="24"/>
          <w:lang w:val="az-Latn-AZ"/>
        </w:rPr>
        <w:t xml:space="preserve"> (53 cins, 105 növ), </w:t>
      </w:r>
      <w:r w:rsidR="00A454F9" w:rsidRPr="00A454F9">
        <w:rPr>
          <w:i/>
          <w:sz w:val="24"/>
          <w:szCs w:val="24"/>
          <w:lang w:val="az-Latn-AZ"/>
        </w:rPr>
        <w:t>Fabaceae</w:t>
      </w:r>
      <w:r w:rsidR="00A454F9" w:rsidRPr="00A454F9">
        <w:rPr>
          <w:sz w:val="24"/>
          <w:szCs w:val="24"/>
          <w:lang w:val="az-Latn-AZ"/>
        </w:rPr>
        <w:t xml:space="preserve"> (17 cins, 102 növ)</w:t>
      </w:r>
      <w:r w:rsidR="005139EF">
        <w:rPr>
          <w:sz w:val="24"/>
          <w:szCs w:val="24"/>
          <w:lang w:val="az-Latn-AZ"/>
        </w:rPr>
        <w:t>,</w:t>
      </w:r>
      <w:r w:rsidR="00A454F9" w:rsidRPr="00A454F9">
        <w:rPr>
          <w:sz w:val="24"/>
          <w:szCs w:val="24"/>
          <w:lang w:val="az-Latn-AZ"/>
        </w:rPr>
        <w:t xml:space="preserve"> </w:t>
      </w:r>
      <w:r w:rsidR="00A454F9" w:rsidRPr="00A454F9">
        <w:rPr>
          <w:i/>
          <w:sz w:val="24"/>
          <w:szCs w:val="24"/>
          <w:lang w:val="az-Latn-AZ"/>
        </w:rPr>
        <w:t>Cyperaceae</w:t>
      </w:r>
      <w:r w:rsidR="00A454F9" w:rsidRPr="00A454F9">
        <w:rPr>
          <w:sz w:val="24"/>
          <w:szCs w:val="24"/>
          <w:lang w:val="az-Latn-AZ"/>
        </w:rPr>
        <w:t xml:space="preserve"> (8 cins, 40 növ), </w:t>
      </w:r>
      <w:r w:rsidR="00A454F9" w:rsidRPr="00A454F9">
        <w:rPr>
          <w:i/>
          <w:sz w:val="24"/>
          <w:szCs w:val="24"/>
          <w:lang w:val="az-Latn-AZ"/>
        </w:rPr>
        <w:t>Compositae</w:t>
      </w:r>
      <w:r w:rsidR="00A454F9" w:rsidRPr="00A454F9">
        <w:rPr>
          <w:sz w:val="24"/>
          <w:szCs w:val="24"/>
          <w:lang w:val="az-Latn-AZ"/>
        </w:rPr>
        <w:t>=</w:t>
      </w:r>
      <w:r w:rsidR="00A454F9" w:rsidRPr="00A454F9">
        <w:rPr>
          <w:i/>
          <w:sz w:val="24"/>
          <w:szCs w:val="24"/>
          <w:lang w:val="az-Latn-AZ"/>
        </w:rPr>
        <w:t>Asteraceae</w:t>
      </w:r>
      <w:r w:rsidR="00A454F9" w:rsidRPr="00A454F9">
        <w:rPr>
          <w:sz w:val="24"/>
          <w:szCs w:val="24"/>
          <w:lang w:val="az-Latn-AZ"/>
        </w:rPr>
        <w:t xml:space="preserve"> (33 cins, 59 növ), </w:t>
      </w:r>
      <w:r w:rsidR="00A454F9" w:rsidRPr="00A454F9">
        <w:rPr>
          <w:i/>
          <w:sz w:val="24"/>
          <w:szCs w:val="24"/>
          <w:lang w:val="az-Latn-AZ"/>
        </w:rPr>
        <w:t xml:space="preserve">Rosaceae </w:t>
      </w:r>
      <w:r w:rsidR="00A454F9" w:rsidRPr="00A454F9">
        <w:rPr>
          <w:sz w:val="24"/>
          <w:szCs w:val="24"/>
          <w:lang w:val="az-Latn-AZ"/>
        </w:rPr>
        <w:t xml:space="preserve">(8 cins, 19 növ), </w:t>
      </w:r>
      <w:r w:rsidR="00A454F9" w:rsidRPr="00A454F9">
        <w:rPr>
          <w:i/>
          <w:sz w:val="24"/>
          <w:szCs w:val="24"/>
          <w:lang w:val="az-Latn-AZ"/>
        </w:rPr>
        <w:t>Apiaceae</w:t>
      </w:r>
      <w:r w:rsidR="00A454F9" w:rsidRPr="00A454F9">
        <w:rPr>
          <w:sz w:val="24"/>
          <w:szCs w:val="24"/>
          <w:lang w:val="az-Latn-AZ"/>
        </w:rPr>
        <w:t xml:space="preserve"> (11 cins, 18 növ), </w:t>
      </w:r>
      <w:r w:rsidR="00A454F9" w:rsidRPr="00A454F9">
        <w:rPr>
          <w:i/>
          <w:sz w:val="24"/>
          <w:szCs w:val="24"/>
          <w:lang w:val="az-Latn-AZ"/>
        </w:rPr>
        <w:t xml:space="preserve">Lamiaceae </w:t>
      </w:r>
      <w:r w:rsidR="00A454F9" w:rsidRPr="00A454F9">
        <w:rPr>
          <w:sz w:val="24"/>
          <w:szCs w:val="24"/>
          <w:lang w:val="az-Latn-AZ"/>
        </w:rPr>
        <w:t xml:space="preserve">(8 cins, 14 növ), </w:t>
      </w:r>
      <w:r w:rsidR="00A454F9" w:rsidRPr="00A454F9">
        <w:rPr>
          <w:i/>
          <w:sz w:val="24"/>
          <w:szCs w:val="24"/>
          <w:lang w:val="az-Latn-AZ"/>
        </w:rPr>
        <w:t>Brassicaceae</w:t>
      </w:r>
      <w:r w:rsidR="00A454F9" w:rsidRPr="00A454F9">
        <w:rPr>
          <w:sz w:val="24"/>
          <w:szCs w:val="24"/>
          <w:lang w:val="az-Latn-AZ"/>
        </w:rPr>
        <w:t xml:space="preserve"> (10 cins, 10 növ), </w:t>
      </w:r>
      <w:r w:rsidR="00A454F9" w:rsidRPr="00A454F9">
        <w:rPr>
          <w:i/>
          <w:sz w:val="24"/>
          <w:szCs w:val="24"/>
          <w:lang w:val="az-Latn-AZ"/>
        </w:rPr>
        <w:t>Chenopodiaceae</w:t>
      </w:r>
      <w:r w:rsidR="00A454F9" w:rsidRPr="00A454F9">
        <w:rPr>
          <w:sz w:val="24"/>
          <w:szCs w:val="24"/>
          <w:lang w:val="az-Latn-AZ"/>
        </w:rPr>
        <w:t xml:space="preserve"> (9 cins, 14 növ), </w:t>
      </w:r>
      <w:r w:rsidR="00A454F9" w:rsidRPr="00A454F9">
        <w:rPr>
          <w:i/>
          <w:sz w:val="24"/>
          <w:szCs w:val="24"/>
          <w:lang w:val="az-Latn-AZ"/>
        </w:rPr>
        <w:t>Polygonaceae</w:t>
      </w:r>
      <w:r w:rsidR="00A454F9" w:rsidRPr="00A454F9">
        <w:rPr>
          <w:sz w:val="24"/>
          <w:szCs w:val="24"/>
          <w:lang w:val="az-Latn-AZ"/>
        </w:rPr>
        <w:t xml:space="preserve"> (4 cins, 16 növ) fəsilələri nümayəndələri tutur, digərləri 1-3 cinslə  təmsil olunan fəsilələrin nümayəndələridir. Ərazidən təyin edilmiş yem bitkilərinin 26,28%-i kserofil, 20,94% boreal, 2,56% qədim, 16,24% bozqır, 0,43% səhra, 20,94% Qafqaz, qalan 12,61% digər areallardır. Yem sahələrinin bitkiliyi öyrənilmiş və onun </w:t>
      </w:r>
      <w:r w:rsidR="005139EF">
        <w:rPr>
          <w:sz w:val="24"/>
          <w:szCs w:val="24"/>
          <w:lang w:val="az-Latn-AZ"/>
        </w:rPr>
        <w:t>8</w:t>
      </w:r>
      <w:r w:rsidR="00A454F9" w:rsidRPr="00A454F9">
        <w:rPr>
          <w:sz w:val="24"/>
          <w:szCs w:val="24"/>
          <w:lang w:val="az-Latn-AZ"/>
        </w:rPr>
        <w:t xml:space="preserve"> bitkilik tipi, 33 fоrmаsiyа sinifi, 95 fоrmаsiyа və 137  </w:t>
      </w:r>
      <w:r w:rsidR="00A454F9" w:rsidRPr="00A454F9">
        <w:rPr>
          <w:sz w:val="24"/>
          <w:szCs w:val="24"/>
          <w:lang w:val="az-Latn-AZ"/>
        </w:rPr>
        <w:lastRenderedPageBreak/>
        <w:t>assosiasiyasını özündə cəmləşdirən təsnifatı tərtib edilmişdir. Bəzi yem bitkilərinin populyasiyaları senoloji qiymətləndirilmiş, bitkilərin yaş və effektivlik əmsalı hesablanmışdır. Ərazidə müxtəlifotların  əsas yem bitkilərinin kimyəvi tərkibi öyrənilmiş və ehtiyatı hesablanmışdır.</w:t>
      </w:r>
    </w:p>
    <w:p w:rsidR="00892CEB" w:rsidRPr="00A454F9" w:rsidRDefault="00A454F9" w:rsidP="00A454F9">
      <w:pPr>
        <w:ind w:firstLine="708"/>
        <w:jc w:val="both"/>
        <w:rPr>
          <w:sz w:val="24"/>
          <w:szCs w:val="24"/>
          <w:lang w:val="az-Latn-AZ"/>
        </w:rPr>
      </w:pPr>
      <w:r w:rsidRPr="00A454F9">
        <w:rPr>
          <w:sz w:val="24"/>
          <w:szCs w:val="24"/>
          <w:lang w:val="az-Latn-AZ"/>
        </w:rPr>
        <w:t xml:space="preserve">Otlaq tiplərinin məhsuldarlığının öyrənilməsindən məlum olmuşdur ki, 189,6 ha yovşanlı-efemerlikdə 1,6 iribuynuzlu, 303,4 xırdabuynuzlu; 92,5 ha yovşanlı-qışotluqda 0,9 iribuynuzlu, 83,2 xırdabuynuzlu; 144,4ha yovşanlı-gəngizli-qarağanlıqda 1,8 iribuynuzlu, 259,9 xırdabuynuzlu heyvan yemləmək mümkündür. Ərazinin örüş sahələri hesablanmışdır: Şəmkirdə 5777 ha, Göygöldə 4459 ha, Daşkəsəndə 3243 ha, Goranboyda 9855 ha, Tovuzda 14069 ha və Gədəbəydə 17946 ha. </w:t>
      </w:r>
    </w:p>
    <w:p w:rsidR="00892CEB" w:rsidRPr="00892CEB" w:rsidRDefault="00892CEB" w:rsidP="00892CEB">
      <w:pPr>
        <w:ind w:firstLine="567"/>
        <w:jc w:val="both"/>
        <w:rPr>
          <w:sz w:val="24"/>
          <w:szCs w:val="24"/>
          <w:lang w:val="az-Latn-AZ"/>
        </w:rPr>
      </w:pPr>
      <w:r w:rsidRPr="00892CEB">
        <w:rPr>
          <w:b/>
          <w:sz w:val="24"/>
          <w:szCs w:val="24"/>
          <w:lang w:val="az-Latn-AZ"/>
        </w:rPr>
        <w:t>Tədqiqatın nəzəri və praktiki əhəmiyyəti.</w:t>
      </w:r>
      <w:r w:rsidRPr="00892CEB">
        <w:rPr>
          <w:sz w:val="24"/>
          <w:szCs w:val="24"/>
          <w:lang w:val="az-Latn-AZ"/>
        </w:rPr>
        <w:t xml:space="preserve"> Məhsuldar yem bazasının yaradılması, yem sahələrinin təsərrüfat vəziyyətinin düzgün qiymətləndirilməsi üçün alınan göstəricilərdən (iqtisadi səmərəlilik və rentabellik) istifadə edilə bilər. Alınmış nəticələr otarılma dərəcələrinin müəyyənləşdirməsində, otlaqların  tənzimlənməsində, otlaqların istifadəsi rejiminin və  ekosistemlə əlaqədar digər nəzəri məsələlərin həllində tətbiq edilə bilər ki, bunlar mühüm təcrübi əhəmiyyət kəsb edir. KQ şimali-şərq rayonlarının yay və qış otlaqları bitkiliyininin səmərəli istifadəsi üçün hazırlanmış tövsiyələrdən Azərbaycan Kənd Təssərrüfat Nazirliyinin əlaqədar təşkilatları, Azərbaycan Respublikası Dövlət Torpaq və Хəritəçəkmə Komitəsi və həmçinin kənd təsərrüfatı fəaliyyəti ilə məşğul olan fərdi təsərrüfatlar istifadə edə bilərlər.</w:t>
      </w:r>
    </w:p>
    <w:p w:rsidR="00892CEB" w:rsidRPr="00892CEB" w:rsidRDefault="00892CEB" w:rsidP="00892CEB">
      <w:pPr>
        <w:ind w:firstLine="567"/>
        <w:jc w:val="both"/>
        <w:rPr>
          <w:sz w:val="24"/>
          <w:szCs w:val="24"/>
          <w:lang w:val="az-Latn-AZ"/>
        </w:rPr>
      </w:pPr>
      <w:r w:rsidRPr="00892CEB">
        <w:rPr>
          <w:b/>
          <w:sz w:val="24"/>
          <w:szCs w:val="24"/>
          <w:lang w:val="az-Latn-AZ"/>
        </w:rPr>
        <w:t>Aprobasiyası və tətbiqi.</w:t>
      </w:r>
      <w:r w:rsidRPr="00892CEB">
        <w:rPr>
          <w:sz w:val="24"/>
          <w:szCs w:val="24"/>
          <w:lang w:val="az-Latn-AZ"/>
        </w:rPr>
        <w:t xml:space="preserve"> Tədqiqatın əsas nəticələri Beynəlхalq konfranslarda (SEAB2016-Türkiyə-Antalya; Gəncə Dövlət Universitetinin Beynəlxalq Elmi Konfransı, Gəncə: -2015-2016; Azərbaycan Dövlət Aqrar Universitetinin Beynəlxalq Konfransı, Gəncə: -2015) dərc edilmişdir. ADAU-nin və GDU-nin seminarlarında (Gəncə-2017); AMEA Botanika İnstitutunun Seminar Şurasında (Bakı-2018) məruzə edilmişdir.</w:t>
      </w:r>
    </w:p>
    <w:p w:rsidR="00892CEB" w:rsidRPr="00892CEB" w:rsidRDefault="00892CEB" w:rsidP="00892CEB">
      <w:pPr>
        <w:ind w:firstLine="567"/>
        <w:jc w:val="both"/>
        <w:rPr>
          <w:sz w:val="24"/>
          <w:szCs w:val="24"/>
          <w:lang w:val="az-Latn-AZ"/>
        </w:rPr>
      </w:pPr>
      <w:r w:rsidRPr="00892CEB">
        <w:rPr>
          <w:sz w:val="24"/>
          <w:szCs w:val="24"/>
          <w:lang w:val="az-Latn-AZ"/>
        </w:rPr>
        <w:t>Dissertasiyanın əsas  müddəaları 12 elmi əsərdə öz ə</w:t>
      </w:r>
      <w:r w:rsidR="00D33743">
        <w:rPr>
          <w:sz w:val="24"/>
          <w:szCs w:val="24"/>
          <w:lang w:val="az-Latn-AZ"/>
        </w:rPr>
        <w:t>ksini tapmışdır ki, onlardan 9</w:t>
      </w:r>
      <w:r w:rsidR="000F4027">
        <w:rPr>
          <w:sz w:val="24"/>
          <w:szCs w:val="24"/>
          <w:lang w:val="az-Latn-AZ"/>
        </w:rPr>
        <w:t>-u</w:t>
      </w:r>
      <w:r w:rsidR="00D33743">
        <w:rPr>
          <w:sz w:val="24"/>
          <w:szCs w:val="24"/>
          <w:lang w:val="az-Latn-AZ"/>
        </w:rPr>
        <w:t xml:space="preserve"> </w:t>
      </w:r>
      <w:r w:rsidRPr="00892CEB">
        <w:rPr>
          <w:sz w:val="24"/>
          <w:szCs w:val="24"/>
          <w:lang w:val="az-Latn-AZ"/>
        </w:rPr>
        <w:t>məqalədir (3-ü хaricdə nüfuzlu jurnalda nəşr olunmuşdur).</w:t>
      </w:r>
    </w:p>
    <w:p w:rsidR="00892CEB" w:rsidRPr="00892CEB" w:rsidRDefault="00892CEB" w:rsidP="00892CEB">
      <w:pPr>
        <w:ind w:firstLine="567"/>
        <w:jc w:val="both"/>
        <w:rPr>
          <w:sz w:val="24"/>
          <w:szCs w:val="24"/>
          <w:lang w:val="en-US"/>
        </w:rPr>
      </w:pPr>
      <w:r w:rsidRPr="00892CEB">
        <w:rPr>
          <w:b/>
          <w:sz w:val="24"/>
          <w:szCs w:val="24"/>
          <w:lang w:val="en-US"/>
        </w:rPr>
        <w:lastRenderedPageBreak/>
        <w:t>Dissertasiya işinin yerinə yetirildiyi təşkilat.</w:t>
      </w:r>
      <w:r w:rsidRPr="00892CEB">
        <w:rPr>
          <w:sz w:val="24"/>
          <w:szCs w:val="24"/>
          <w:lang w:val="en-US"/>
        </w:rPr>
        <w:t xml:space="preserve"> Dissertasiya işi Azərbaycan Dövlət Aqrar Universitetinin Biologiya kafedrasında yerinə yetirilmişdir.  </w:t>
      </w:r>
    </w:p>
    <w:p w:rsidR="00892CEB" w:rsidRPr="00892CEB" w:rsidRDefault="00892CEB" w:rsidP="00EB20FB">
      <w:pPr>
        <w:ind w:firstLine="567"/>
        <w:jc w:val="both"/>
        <w:rPr>
          <w:sz w:val="24"/>
          <w:szCs w:val="24"/>
          <w:lang w:val="en-US"/>
        </w:rPr>
      </w:pPr>
      <w:r w:rsidRPr="00892CEB">
        <w:rPr>
          <w:b/>
          <w:sz w:val="24"/>
          <w:szCs w:val="24"/>
          <w:lang w:val="en-US"/>
        </w:rPr>
        <w:t xml:space="preserve">Dissertasiyanın quruluşu və ümumi həcmi. </w:t>
      </w:r>
      <w:r w:rsidRPr="00892CEB">
        <w:rPr>
          <w:sz w:val="24"/>
          <w:szCs w:val="24"/>
          <w:lang w:val="en-US"/>
        </w:rPr>
        <w:t xml:space="preserve">Dissertasiya   </w:t>
      </w:r>
      <w:proofErr w:type="gramStart"/>
      <w:r w:rsidRPr="00892CEB">
        <w:rPr>
          <w:sz w:val="24"/>
          <w:szCs w:val="24"/>
          <w:lang w:val="en-US"/>
        </w:rPr>
        <w:t>213  səhifədə</w:t>
      </w:r>
      <w:proofErr w:type="gramEnd"/>
      <w:r w:rsidRPr="00892CEB">
        <w:rPr>
          <w:sz w:val="24"/>
          <w:szCs w:val="24"/>
          <w:lang w:val="en-US"/>
        </w:rPr>
        <w:t xml:space="preserve"> şərh edilməklə, giriş, </w:t>
      </w:r>
      <w:r w:rsidR="00EB20FB">
        <w:rPr>
          <w:sz w:val="24"/>
          <w:szCs w:val="24"/>
          <w:lang w:val="en-US"/>
        </w:rPr>
        <w:t xml:space="preserve">7 fəsil, nəticələr, tövsiyələr də </w:t>
      </w:r>
      <w:r w:rsidRPr="00892CEB">
        <w:rPr>
          <w:sz w:val="24"/>
          <w:szCs w:val="24"/>
          <w:lang w:val="en-US"/>
        </w:rPr>
        <w:t xml:space="preserve">daxil olmaqla </w:t>
      </w:r>
      <w:r w:rsidR="00EB20FB" w:rsidRPr="00EB20FB">
        <w:rPr>
          <w:sz w:val="24"/>
          <w:szCs w:val="24"/>
          <w:lang w:val="en-US"/>
        </w:rPr>
        <w:t>iki yüz altmış doqquz min işarədən (giriş-8733, I fəsil-18079, II fəsil-7313, III fəsil- 25913, IV fəsil-26000, V fəsil-38213, VI fəsil-113000, VIII fəsil-28314, nəticələr-2211, tövsiyələr-1224 işarə)</w:t>
      </w:r>
      <w:r w:rsidRPr="00892CEB">
        <w:rPr>
          <w:sz w:val="24"/>
          <w:szCs w:val="24"/>
          <w:lang w:val="en-US"/>
        </w:rPr>
        <w:t xml:space="preserve"> ibarətdir. Ədəbiyyatda 184 istinaddan istifadə edilmişdir. </w:t>
      </w:r>
      <w:proofErr w:type="gramStart"/>
      <w:r w:rsidRPr="00892CEB">
        <w:rPr>
          <w:sz w:val="24"/>
          <w:szCs w:val="24"/>
          <w:lang w:val="en-US"/>
        </w:rPr>
        <w:t>İşə 14 ş</w:t>
      </w:r>
      <w:r w:rsidR="00EB20FB">
        <w:rPr>
          <w:sz w:val="24"/>
          <w:szCs w:val="24"/>
          <w:lang w:val="en-US"/>
        </w:rPr>
        <w:t xml:space="preserve">əkil, 30 cədvəl, 19 diaqram, </w:t>
      </w:r>
      <w:r w:rsidRPr="00892CEB">
        <w:rPr>
          <w:sz w:val="24"/>
          <w:szCs w:val="24"/>
          <w:lang w:val="en-US"/>
        </w:rPr>
        <w:t xml:space="preserve">1 xəritə-sxem </w:t>
      </w:r>
      <w:r w:rsidR="00EB20FB">
        <w:rPr>
          <w:sz w:val="24"/>
          <w:szCs w:val="24"/>
          <w:lang w:val="en-US"/>
        </w:rPr>
        <w:t xml:space="preserve">və əlavələr </w:t>
      </w:r>
      <w:r w:rsidRPr="00892CEB">
        <w:rPr>
          <w:sz w:val="24"/>
          <w:szCs w:val="24"/>
          <w:lang w:val="en-US"/>
        </w:rPr>
        <w:t>da</w:t>
      </w:r>
      <w:r w:rsidRPr="00892CEB">
        <w:rPr>
          <w:sz w:val="24"/>
          <w:szCs w:val="24"/>
        </w:rPr>
        <w:t>х</w:t>
      </w:r>
      <w:r w:rsidRPr="00892CEB">
        <w:rPr>
          <w:sz w:val="24"/>
          <w:szCs w:val="24"/>
          <w:lang w:val="en-US"/>
        </w:rPr>
        <w:t>il edilmişdir.</w:t>
      </w:r>
      <w:proofErr w:type="gramEnd"/>
    </w:p>
    <w:p w:rsidR="00A764D0" w:rsidRPr="00384706" w:rsidRDefault="00A764D0" w:rsidP="00A764D0">
      <w:pPr>
        <w:shd w:val="clear" w:color="auto" w:fill="FFFFFF"/>
        <w:autoSpaceDE w:val="0"/>
        <w:autoSpaceDN w:val="0"/>
        <w:adjustRightInd w:val="0"/>
        <w:jc w:val="center"/>
        <w:rPr>
          <w:b/>
          <w:sz w:val="24"/>
          <w:szCs w:val="24"/>
          <w:lang w:val="az-Latn-AZ"/>
        </w:rPr>
      </w:pPr>
    </w:p>
    <w:p w:rsidR="008854FA" w:rsidRPr="008854FA" w:rsidRDefault="00A764D0" w:rsidP="00A5176E">
      <w:pPr>
        <w:shd w:val="clear" w:color="auto" w:fill="FFFFFF"/>
        <w:autoSpaceDE w:val="0"/>
        <w:autoSpaceDN w:val="0"/>
        <w:adjustRightInd w:val="0"/>
        <w:jc w:val="center"/>
        <w:rPr>
          <w:b/>
          <w:sz w:val="24"/>
          <w:szCs w:val="24"/>
          <w:lang w:val="az-Latn-AZ"/>
        </w:rPr>
      </w:pPr>
      <w:r w:rsidRPr="00384706">
        <w:rPr>
          <w:b/>
          <w:sz w:val="24"/>
          <w:szCs w:val="24"/>
          <w:lang w:val="az-Latn-AZ"/>
        </w:rPr>
        <w:t>I FƏSİL</w:t>
      </w:r>
      <w:r w:rsidR="008854FA">
        <w:rPr>
          <w:b/>
          <w:sz w:val="24"/>
          <w:szCs w:val="24"/>
          <w:lang w:val="az-Latn-AZ"/>
        </w:rPr>
        <w:t>.</w:t>
      </w:r>
      <w:r w:rsidR="00A5176E">
        <w:rPr>
          <w:b/>
          <w:sz w:val="24"/>
          <w:szCs w:val="24"/>
          <w:lang w:val="az-Latn-AZ"/>
        </w:rPr>
        <w:t xml:space="preserve"> </w:t>
      </w:r>
      <w:r w:rsidR="008854FA" w:rsidRPr="008854FA">
        <w:rPr>
          <w:b/>
          <w:sz w:val="24"/>
          <w:szCs w:val="24"/>
          <w:lang w:val="az-Latn-AZ"/>
        </w:rPr>
        <w:t>KİÇİK QAFQAZ BİÇƏNƏK VƏ OTLAQLARININ ÖYRƏNİLMƏSİNƏ DAİR ƏDƏBİYYAT İCMALI</w:t>
      </w:r>
    </w:p>
    <w:p w:rsidR="00084320" w:rsidRPr="00384706" w:rsidRDefault="00A764D0" w:rsidP="008854FA">
      <w:pPr>
        <w:widowControl w:val="0"/>
        <w:autoSpaceDE w:val="0"/>
        <w:autoSpaceDN w:val="0"/>
        <w:adjustRightInd w:val="0"/>
        <w:ind w:firstLine="567"/>
        <w:jc w:val="both"/>
        <w:rPr>
          <w:sz w:val="24"/>
          <w:szCs w:val="24"/>
          <w:lang w:val="az-Latn-AZ"/>
        </w:rPr>
      </w:pPr>
      <w:r w:rsidRPr="00384706">
        <w:rPr>
          <w:sz w:val="24"/>
          <w:szCs w:val="24"/>
          <w:lang w:val="az-Latn-AZ"/>
        </w:rPr>
        <w:t>Dissertasiya</w:t>
      </w:r>
      <w:r w:rsidR="00A5176E">
        <w:rPr>
          <w:sz w:val="24"/>
          <w:szCs w:val="24"/>
          <w:lang w:val="az-Latn-AZ"/>
        </w:rPr>
        <w:t>da yem btkilərinin öyrənilməsini</w:t>
      </w:r>
      <w:r w:rsidRPr="00384706">
        <w:rPr>
          <w:sz w:val="24"/>
          <w:szCs w:val="24"/>
          <w:lang w:val="az-Latn-AZ"/>
        </w:rPr>
        <w:t xml:space="preserve"> və bitkilərin yem dəyərinin müasir üsullarla əsaslarını özündə ehtiva edən dünya ədəbiyyatı barədə qısa şərh verilmişdir.</w:t>
      </w:r>
    </w:p>
    <w:p w:rsidR="00A764D0" w:rsidRPr="00384706" w:rsidRDefault="00A764D0" w:rsidP="00A764D0">
      <w:pPr>
        <w:widowControl w:val="0"/>
        <w:autoSpaceDE w:val="0"/>
        <w:autoSpaceDN w:val="0"/>
        <w:adjustRightInd w:val="0"/>
        <w:jc w:val="both"/>
        <w:rPr>
          <w:sz w:val="24"/>
          <w:szCs w:val="24"/>
          <w:lang w:val="az-Latn-AZ"/>
        </w:rPr>
      </w:pPr>
    </w:p>
    <w:p w:rsidR="00A764D0" w:rsidRPr="00384706" w:rsidRDefault="00A764D0" w:rsidP="00A764D0">
      <w:pPr>
        <w:jc w:val="center"/>
        <w:rPr>
          <w:b/>
          <w:sz w:val="24"/>
          <w:szCs w:val="24"/>
          <w:lang w:val="az-Latn-AZ"/>
        </w:rPr>
      </w:pPr>
      <w:r w:rsidRPr="00384706">
        <w:rPr>
          <w:b/>
          <w:sz w:val="24"/>
          <w:szCs w:val="24"/>
          <w:lang w:val="az-Latn-AZ"/>
        </w:rPr>
        <w:t>II FƏSİL. TƏDQİQATIN MATERİALI VƏ METODİKASI</w:t>
      </w:r>
    </w:p>
    <w:p w:rsidR="0029674D" w:rsidRPr="00384706" w:rsidRDefault="00A764D0" w:rsidP="008854FA">
      <w:pPr>
        <w:tabs>
          <w:tab w:val="num" w:pos="0"/>
        </w:tabs>
        <w:ind w:firstLine="567"/>
        <w:jc w:val="both"/>
        <w:rPr>
          <w:rFonts w:eastAsiaTheme="minorEastAsia"/>
          <w:color w:val="000000" w:themeColor="text1"/>
          <w:kern w:val="24"/>
          <w:sz w:val="24"/>
          <w:szCs w:val="24"/>
          <w:lang w:val="az-Latn-AZ"/>
        </w:rPr>
      </w:pPr>
      <w:r w:rsidRPr="00384706">
        <w:rPr>
          <w:rFonts w:eastAsiaTheme="minorEastAsia"/>
          <w:color w:val="000000" w:themeColor="text1"/>
          <w:kern w:val="24"/>
          <w:sz w:val="24"/>
          <w:szCs w:val="24"/>
          <w:lang w:val="az-Latn-AZ"/>
        </w:rPr>
        <w:t xml:space="preserve">Tədqiqat </w:t>
      </w:r>
      <w:r w:rsidRPr="00F500C0">
        <w:rPr>
          <w:rFonts w:eastAsiaTheme="minorEastAsia"/>
          <w:color w:val="000000" w:themeColor="text1"/>
          <w:kern w:val="24"/>
          <w:sz w:val="24"/>
          <w:szCs w:val="24"/>
          <w:lang w:val="az-Latn-AZ"/>
        </w:rPr>
        <w:t>2015-2019-</w:t>
      </w:r>
      <w:r w:rsidR="00892CEB">
        <w:rPr>
          <w:rFonts w:eastAsiaTheme="minorEastAsia"/>
          <w:color w:val="000000" w:themeColor="text1"/>
          <w:kern w:val="24"/>
          <w:sz w:val="24"/>
          <w:szCs w:val="24"/>
          <w:lang w:val="az-Latn-AZ"/>
        </w:rPr>
        <w:t>c</w:t>
      </w:r>
      <w:r w:rsidRPr="00384706">
        <w:rPr>
          <w:rFonts w:eastAsiaTheme="minorEastAsia"/>
          <w:color w:val="000000" w:themeColor="text1"/>
          <w:kern w:val="24"/>
          <w:sz w:val="24"/>
          <w:szCs w:val="24"/>
          <w:lang w:val="az-Latn-AZ"/>
        </w:rPr>
        <w:t>u illərdə illərdə Kiçik Qafqazın Şimal-Şərq rayonlarıında aparılmışdır. Obyektdə yem bitkilərinin yayıldığı təbii cоğrаfi ekosistemlər (600-3900m) tədqiq edilmiş</w:t>
      </w:r>
      <w:r w:rsidR="005248D2" w:rsidRPr="00384706">
        <w:rPr>
          <w:rFonts w:eastAsiaTheme="minorEastAsia"/>
          <w:color w:val="000000" w:themeColor="text1"/>
          <w:kern w:val="24"/>
          <w:sz w:val="24"/>
          <w:szCs w:val="24"/>
          <w:lang w:val="az-Latn-AZ"/>
        </w:rPr>
        <w:t xml:space="preserve"> (</w:t>
      </w:r>
      <w:r w:rsidR="00892CEB">
        <w:rPr>
          <w:rFonts w:eastAsiaTheme="minorEastAsia"/>
          <w:color w:val="000000" w:themeColor="text1"/>
          <w:kern w:val="24"/>
          <w:sz w:val="24"/>
          <w:szCs w:val="24"/>
          <w:lang w:val="az-Latn-AZ"/>
        </w:rPr>
        <w:t xml:space="preserve">xəritə-sxem </w:t>
      </w:r>
      <w:r w:rsidR="005248D2" w:rsidRPr="00384706">
        <w:rPr>
          <w:rFonts w:eastAsiaTheme="minorEastAsia"/>
          <w:color w:val="000000" w:themeColor="text1"/>
          <w:kern w:val="24"/>
          <w:sz w:val="24"/>
          <w:szCs w:val="24"/>
          <w:lang w:val="az-Latn-AZ"/>
        </w:rPr>
        <w:t>1)</w:t>
      </w:r>
      <w:r w:rsidRPr="00384706">
        <w:rPr>
          <w:rFonts w:eastAsiaTheme="minorEastAsia"/>
          <w:color w:val="000000" w:themeColor="text1"/>
          <w:kern w:val="24"/>
          <w:sz w:val="24"/>
          <w:szCs w:val="24"/>
          <w:lang w:val="az-Latn-AZ"/>
        </w:rPr>
        <w:t>, 300-dən çох hеrbаri mаtеriаllаrı tоplаnılmış, 100-ə qədər gеоbоtаniki təsvir аpаrılmışdır. Növlərin təyini h</w:t>
      </w:r>
      <w:r w:rsidR="00A5176E">
        <w:rPr>
          <w:rFonts w:eastAsiaTheme="minorEastAsia"/>
          <w:color w:val="000000" w:themeColor="text1"/>
          <w:kern w:val="24"/>
          <w:sz w:val="24"/>
          <w:szCs w:val="24"/>
          <w:lang w:val="az-Latn-AZ"/>
        </w:rPr>
        <w:t>erbari fondlarına, SSRI, Qаfqаz və</w:t>
      </w:r>
      <w:r w:rsidRPr="00384706">
        <w:rPr>
          <w:rFonts w:eastAsiaTheme="minorEastAsia"/>
          <w:color w:val="000000" w:themeColor="text1"/>
          <w:kern w:val="24"/>
          <w:sz w:val="24"/>
          <w:szCs w:val="24"/>
          <w:lang w:val="az-Latn-AZ"/>
        </w:rPr>
        <w:t xml:space="preserve"> Аzərbаycаn flоrаlаrına, taksonların adlandırılması “Конспект флоры Кавказа” və A.M.Əsgərova</w:t>
      </w:r>
      <w:r w:rsidRPr="00384706">
        <w:rPr>
          <w:rStyle w:val="ac"/>
          <w:rFonts w:eastAsiaTheme="minorEastAsia"/>
          <w:color w:val="000000" w:themeColor="text1"/>
          <w:kern w:val="24"/>
          <w:sz w:val="24"/>
          <w:szCs w:val="24"/>
          <w:lang w:val="az-Latn-AZ"/>
        </w:rPr>
        <w:footnoteReference w:id="4"/>
      </w:r>
      <w:r w:rsidRPr="00384706">
        <w:rPr>
          <w:rFonts w:eastAsiaTheme="minorEastAsia"/>
          <w:color w:val="000000" w:themeColor="text1"/>
          <w:kern w:val="24"/>
          <w:sz w:val="24"/>
          <w:szCs w:val="24"/>
          <w:lang w:val="az-Latn-AZ"/>
        </w:rPr>
        <w:t xml:space="preserve"> istinadən edilmişdir. Yem qrupuna aid olan növlərin ərazidə bütоv flоrа yığımı təyin edilmiş, onların yеrləşdiyi yеrin quruluşu, bütün  flоristik-gеоbоtаniki göstəriciləri, еdifikаtоrlаrа münаsibəti, sаhəsinin bоlluğu, sеnоzlаrdа rаst gəlinməsi və </w:t>
      </w:r>
      <w:r w:rsidR="0029674D" w:rsidRPr="00384706">
        <w:rPr>
          <w:rFonts w:eastAsiaTheme="minorEastAsia"/>
          <w:color w:val="000000" w:themeColor="text1"/>
          <w:kern w:val="24"/>
          <w:sz w:val="24"/>
          <w:szCs w:val="24"/>
          <w:lang w:val="az-Latn-AZ"/>
        </w:rPr>
        <w:t>areoloji tədqiqatlar aparılmış</w:t>
      </w:r>
      <w:r w:rsidR="000920AE" w:rsidRPr="00384706">
        <w:rPr>
          <w:rFonts w:eastAsiaTheme="minorEastAsia"/>
          <w:color w:val="000000" w:themeColor="text1"/>
          <w:kern w:val="24"/>
          <w:sz w:val="24"/>
          <w:szCs w:val="24"/>
          <w:lang w:val="az-Latn-AZ"/>
        </w:rPr>
        <w:t>dır</w:t>
      </w:r>
      <w:r w:rsidRPr="00384706">
        <w:rPr>
          <w:rFonts w:eastAsiaTheme="minorEastAsia"/>
          <w:color w:val="000000" w:themeColor="text1"/>
          <w:kern w:val="24"/>
          <w:sz w:val="24"/>
          <w:szCs w:val="24"/>
          <w:lang w:val="az-Latn-AZ"/>
        </w:rPr>
        <w:t xml:space="preserve">. </w:t>
      </w:r>
      <w:r w:rsidR="000920AE" w:rsidRPr="00384706">
        <w:rPr>
          <w:rFonts w:eastAsiaTheme="minorEastAsia"/>
          <w:color w:val="000000" w:themeColor="text1"/>
          <w:kern w:val="24"/>
          <w:sz w:val="24"/>
          <w:szCs w:val="24"/>
          <w:lang w:val="az-Latn-AZ"/>
        </w:rPr>
        <w:t>E</w:t>
      </w:r>
      <w:r w:rsidRPr="00384706">
        <w:rPr>
          <w:rFonts w:eastAsiaTheme="minorEastAsia"/>
          <w:color w:val="000000" w:themeColor="text1"/>
          <w:kern w:val="24"/>
          <w:sz w:val="24"/>
          <w:szCs w:val="24"/>
          <w:lang w:val="az-Latn-AZ"/>
        </w:rPr>
        <w:t xml:space="preserve">kspedisiyalar zamanı </w:t>
      </w:r>
      <w:r w:rsidRPr="00384706">
        <w:rPr>
          <w:rFonts w:eastAsiaTheme="minorEastAsia"/>
          <w:iCs/>
          <w:color w:val="000000" w:themeColor="text1"/>
          <w:kern w:val="24"/>
          <w:sz w:val="24"/>
          <w:szCs w:val="24"/>
          <w:lang w:val="az-Latn-AZ"/>
        </w:rPr>
        <w:t>yem bitkilərinə aid</w:t>
      </w:r>
      <w:r w:rsidRPr="00384706">
        <w:rPr>
          <w:rFonts w:eastAsiaTheme="minorEastAsia"/>
          <w:color w:val="000000" w:themeColor="text1"/>
          <w:kern w:val="24"/>
          <w:sz w:val="24"/>
          <w:szCs w:val="24"/>
          <w:lang w:val="az-Latn-AZ"/>
        </w:rPr>
        <w:t xml:space="preserve"> prioritet növlərin yayıldığı senopopulyasiyalar qiymətləndirilm</w:t>
      </w:r>
      <w:r w:rsidR="000920AE" w:rsidRPr="00384706">
        <w:rPr>
          <w:rFonts w:eastAsiaTheme="minorEastAsia"/>
          <w:color w:val="000000" w:themeColor="text1"/>
          <w:kern w:val="24"/>
          <w:sz w:val="24"/>
          <w:szCs w:val="24"/>
          <w:lang w:val="az-Latn-AZ"/>
        </w:rPr>
        <w:t>iş</w:t>
      </w:r>
      <w:r w:rsidRPr="00384706">
        <w:rPr>
          <w:rFonts w:eastAsiaTheme="minorEastAsia"/>
          <w:color w:val="000000" w:themeColor="text1"/>
          <w:kern w:val="24"/>
          <w:sz w:val="24"/>
          <w:szCs w:val="24"/>
          <w:lang w:val="az-Latn-AZ"/>
        </w:rPr>
        <w:t xml:space="preserve">,  yaş indeksi  və effektivlik indeksi öyrənilmişdir. </w:t>
      </w:r>
    </w:p>
    <w:p w:rsidR="008854FA" w:rsidRDefault="00A764D0" w:rsidP="008854FA">
      <w:pPr>
        <w:tabs>
          <w:tab w:val="num" w:pos="0"/>
        </w:tabs>
        <w:ind w:firstLine="567"/>
        <w:jc w:val="both"/>
        <w:rPr>
          <w:rFonts w:eastAsiaTheme="minorEastAsia"/>
          <w:color w:val="000000" w:themeColor="text1"/>
          <w:kern w:val="24"/>
          <w:sz w:val="24"/>
          <w:szCs w:val="24"/>
          <w:lang w:val="az-Latn-AZ"/>
        </w:rPr>
      </w:pPr>
      <w:r w:rsidRPr="00384706">
        <w:rPr>
          <w:rFonts w:eastAsiaTheme="minorEastAsia"/>
          <w:color w:val="000000" w:themeColor="text1"/>
          <w:kern w:val="24"/>
          <w:sz w:val="24"/>
          <w:szCs w:val="24"/>
          <w:lang w:val="az-Latn-AZ"/>
        </w:rPr>
        <w:lastRenderedPageBreak/>
        <w:t>Nadir növlərin qorunma statusu İUCN-nin "Red data Book” meyarlarına və Azərbaycanın “Qırmızı kitab”ına</w:t>
      </w:r>
      <w:r w:rsidR="00183C3C" w:rsidRPr="00384706">
        <w:rPr>
          <w:rStyle w:val="ac"/>
          <w:rFonts w:eastAsiaTheme="minorEastAsia"/>
          <w:color w:val="000000" w:themeColor="text1"/>
          <w:kern w:val="24"/>
          <w:sz w:val="24"/>
          <w:szCs w:val="24"/>
          <w:lang w:val="az-Latn-AZ"/>
        </w:rPr>
        <w:footnoteReference w:id="5"/>
      </w:r>
      <w:r w:rsidRPr="00384706">
        <w:rPr>
          <w:rFonts w:eastAsiaTheme="minorEastAsia"/>
          <w:color w:val="000000" w:themeColor="text1"/>
          <w:kern w:val="24"/>
          <w:sz w:val="24"/>
          <w:szCs w:val="24"/>
          <w:lang w:val="az-Latn-AZ"/>
        </w:rPr>
        <w:t xml:space="preserve"> əsasən verilmişdir. </w:t>
      </w:r>
    </w:p>
    <w:p w:rsidR="00EB20FB" w:rsidRPr="008854FA" w:rsidRDefault="00EB20FB" w:rsidP="008854FA">
      <w:pPr>
        <w:tabs>
          <w:tab w:val="num" w:pos="0"/>
        </w:tabs>
        <w:ind w:firstLine="567"/>
        <w:jc w:val="both"/>
        <w:rPr>
          <w:color w:val="99CB38"/>
          <w:sz w:val="10"/>
          <w:szCs w:val="24"/>
          <w:lang w:val="az-Latn-AZ"/>
        </w:rPr>
      </w:pPr>
    </w:p>
    <w:p w:rsidR="0029674D" w:rsidRPr="00384706" w:rsidRDefault="008854FA" w:rsidP="000F4027">
      <w:pPr>
        <w:ind w:right="-2"/>
        <w:jc w:val="center"/>
        <w:rPr>
          <w:spacing w:val="6"/>
          <w:sz w:val="24"/>
          <w:szCs w:val="24"/>
          <w:lang w:val="az-Latn-AZ"/>
        </w:rPr>
      </w:pPr>
      <w:r w:rsidRPr="00384706">
        <w:rPr>
          <w:noProof/>
          <w:sz w:val="24"/>
          <w:szCs w:val="24"/>
        </w:rPr>
        <w:drawing>
          <wp:inline distT="0" distB="0" distL="0" distR="0">
            <wp:extent cx="3785420" cy="3684639"/>
            <wp:effectExtent l="57150" t="76200" r="100780" b="87261"/>
            <wp:docPr id="1" name="Рисунок 5" descr="C:\Users\EMM\AppData\Local\Microsoft\Windows\Temporary Internet Files\Content.Word\T-11.jpeg"/>
            <wp:cNvGraphicFramePr/>
            <a:graphic xmlns:a="http://schemas.openxmlformats.org/drawingml/2006/main">
              <a:graphicData uri="http://schemas.openxmlformats.org/drawingml/2006/picture">
                <pic:pic xmlns:pic="http://schemas.openxmlformats.org/drawingml/2006/picture">
                  <pic:nvPicPr>
                    <pic:cNvPr id="4" name="Рисунок 3" descr="C:\Users\EMM\AppData\Local\Microsoft\Windows\Temporary Internet Files\Content.Word\T-11.jpeg"/>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809" t="6848"/>
                    <a:stretch/>
                  </pic:blipFill>
                  <pic:spPr bwMode="auto">
                    <a:xfrm>
                      <a:off x="0" y="0"/>
                      <a:ext cx="3813553" cy="37120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674D" w:rsidRPr="00A5176E" w:rsidRDefault="008854FA" w:rsidP="008854FA">
      <w:pPr>
        <w:ind w:right="-2"/>
        <w:jc w:val="center"/>
        <w:rPr>
          <w:b/>
          <w:spacing w:val="6"/>
          <w:sz w:val="24"/>
          <w:szCs w:val="24"/>
          <w:lang w:val="az-Latn-AZ"/>
        </w:rPr>
      </w:pPr>
      <w:r w:rsidRPr="00A5176E">
        <w:rPr>
          <w:b/>
          <w:spacing w:val="6"/>
          <w:sz w:val="24"/>
          <w:szCs w:val="24"/>
          <w:lang w:val="az-Latn-AZ"/>
        </w:rPr>
        <w:t>Xəritə</w:t>
      </w:r>
      <w:r w:rsidR="00892CEB" w:rsidRPr="00A5176E">
        <w:rPr>
          <w:b/>
          <w:spacing w:val="6"/>
          <w:sz w:val="24"/>
          <w:szCs w:val="24"/>
          <w:lang w:val="az-Latn-AZ"/>
        </w:rPr>
        <w:t xml:space="preserve">-sxem </w:t>
      </w:r>
      <w:r w:rsidR="0029674D" w:rsidRPr="00A5176E">
        <w:rPr>
          <w:b/>
          <w:spacing w:val="6"/>
          <w:sz w:val="24"/>
          <w:szCs w:val="24"/>
          <w:lang w:val="az-Latn-AZ"/>
        </w:rPr>
        <w:t>1. KQ aparıla</w:t>
      </w:r>
      <w:r w:rsidR="00892CEB" w:rsidRPr="00A5176E">
        <w:rPr>
          <w:b/>
          <w:spacing w:val="6"/>
          <w:sz w:val="24"/>
          <w:szCs w:val="24"/>
          <w:lang w:val="az-Latn-AZ"/>
        </w:rPr>
        <w:t>n çöl tənəzzöhlərinə aid xəritə</w:t>
      </w:r>
    </w:p>
    <w:p w:rsidR="00A5176E" w:rsidRPr="00A5176E" w:rsidRDefault="00A5176E" w:rsidP="00A5176E">
      <w:pPr>
        <w:tabs>
          <w:tab w:val="num" w:pos="0"/>
        </w:tabs>
        <w:ind w:firstLine="567"/>
        <w:jc w:val="both"/>
        <w:rPr>
          <w:rFonts w:eastAsiaTheme="minorEastAsia"/>
          <w:color w:val="000000" w:themeColor="text1"/>
          <w:kern w:val="24"/>
          <w:sz w:val="18"/>
          <w:szCs w:val="24"/>
          <w:lang w:val="az-Latn-AZ"/>
        </w:rPr>
      </w:pPr>
    </w:p>
    <w:p w:rsidR="00A5176E" w:rsidRDefault="00A5176E" w:rsidP="00A5176E">
      <w:pPr>
        <w:tabs>
          <w:tab w:val="num" w:pos="0"/>
        </w:tabs>
        <w:ind w:firstLine="567"/>
        <w:jc w:val="both"/>
        <w:rPr>
          <w:rFonts w:eastAsiaTheme="minorEastAsia"/>
          <w:color w:val="000000" w:themeColor="text1"/>
          <w:kern w:val="24"/>
          <w:sz w:val="24"/>
          <w:szCs w:val="24"/>
          <w:lang w:val="az-Latn-AZ"/>
        </w:rPr>
      </w:pPr>
      <w:r w:rsidRPr="00384706">
        <w:rPr>
          <w:rFonts w:eastAsiaTheme="minorEastAsia"/>
          <w:color w:val="000000" w:themeColor="text1"/>
          <w:kern w:val="24"/>
          <w:sz w:val="24"/>
          <w:szCs w:val="24"/>
          <w:lang w:val="az-Latn-AZ"/>
        </w:rPr>
        <w:t>Bitkilərin yеm kеyfiyyətlərinin qiymətləndirilməsi fitоkütlənin frаksiyа strukturаsının, аzоtun, zоl еlеmеntinin, yеrüstü fitоkütlədə məhsuldаrlığın və s. аnаlizlərin аpаrılmаsı ümumi qəbul edilmiş metotodikalara əsasən öyrənilmiş, təbii ehtiyatı bol olan növlərin resurs qiymətləndirilmələri aparılmışdır.  Bioloji ehtiyatlar ümumi qəbul edilmiş metodla həyata keçirilmişdir. Fitosenozların məhsuldarlığı öyrənilmişdir.</w:t>
      </w:r>
    </w:p>
    <w:p w:rsidR="0029674D" w:rsidRPr="00384706" w:rsidRDefault="0029674D" w:rsidP="008854FA">
      <w:pPr>
        <w:ind w:right="-2"/>
        <w:jc w:val="center"/>
        <w:rPr>
          <w:spacing w:val="6"/>
          <w:sz w:val="24"/>
          <w:szCs w:val="24"/>
          <w:lang w:val="az-Latn-AZ"/>
        </w:rPr>
      </w:pPr>
    </w:p>
    <w:p w:rsidR="0029674D" w:rsidRPr="00384706" w:rsidRDefault="0029674D" w:rsidP="008854FA">
      <w:pPr>
        <w:tabs>
          <w:tab w:val="left" w:pos="0"/>
        </w:tabs>
        <w:autoSpaceDE w:val="0"/>
        <w:autoSpaceDN w:val="0"/>
        <w:adjustRightInd w:val="0"/>
        <w:jc w:val="center"/>
        <w:rPr>
          <w:b/>
          <w:sz w:val="24"/>
          <w:szCs w:val="24"/>
          <w:lang w:val="az-Latn-AZ"/>
        </w:rPr>
      </w:pPr>
      <w:r w:rsidRPr="00384706">
        <w:rPr>
          <w:b/>
          <w:sz w:val="24"/>
          <w:szCs w:val="24"/>
          <w:lang w:val="az-Latn-AZ"/>
        </w:rPr>
        <w:lastRenderedPageBreak/>
        <w:t>III FƏSİL</w:t>
      </w:r>
      <w:r w:rsidR="008854FA">
        <w:rPr>
          <w:b/>
          <w:sz w:val="24"/>
          <w:szCs w:val="24"/>
          <w:lang w:val="az-Latn-AZ"/>
        </w:rPr>
        <w:t>.</w:t>
      </w:r>
      <w:r w:rsidR="00A5176E">
        <w:rPr>
          <w:b/>
          <w:sz w:val="24"/>
          <w:szCs w:val="24"/>
          <w:lang w:val="az-Latn-AZ"/>
        </w:rPr>
        <w:t xml:space="preserve"> </w:t>
      </w:r>
      <w:r w:rsidRPr="00384706">
        <w:rPr>
          <w:b/>
          <w:sz w:val="24"/>
          <w:szCs w:val="24"/>
          <w:lang w:val="az-Latn-AZ"/>
        </w:rPr>
        <w:t>KİÇİK QAFQAZ ƏRAZİSİNDƏ YAYILMIŞ  YEM</w:t>
      </w:r>
    </w:p>
    <w:p w:rsidR="0029674D" w:rsidRPr="00384706" w:rsidRDefault="0029674D" w:rsidP="008854FA">
      <w:pPr>
        <w:tabs>
          <w:tab w:val="left" w:pos="1440"/>
        </w:tabs>
        <w:jc w:val="center"/>
        <w:rPr>
          <w:sz w:val="24"/>
          <w:szCs w:val="24"/>
          <w:lang w:val="az-Latn-AZ"/>
        </w:rPr>
      </w:pPr>
      <w:r w:rsidRPr="00384706">
        <w:rPr>
          <w:b/>
          <w:sz w:val="24"/>
          <w:szCs w:val="24"/>
          <w:lang w:val="az-Latn-AZ"/>
        </w:rPr>
        <w:t>BİTKİLƏRİNİN BOTANİKİ TƏHLİLİ</w:t>
      </w:r>
    </w:p>
    <w:p w:rsidR="00A764D0" w:rsidRPr="00384706" w:rsidRDefault="00A764D0" w:rsidP="008854FA">
      <w:pPr>
        <w:ind w:right="-2" w:firstLine="567"/>
        <w:jc w:val="both"/>
        <w:rPr>
          <w:spacing w:val="6"/>
          <w:sz w:val="24"/>
          <w:szCs w:val="24"/>
          <w:lang w:val="az-Latn-AZ"/>
        </w:rPr>
      </w:pPr>
      <w:r w:rsidRPr="00384706">
        <w:rPr>
          <w:spacing w:val="6"/>
          <w:sz w:val="24"/>
          <w:szCs w:val="24"/>
          <w:lang w:val="az-Latn-AZ"/>
        </w:rPr>
        <w:t xml:space="preserve">Qeyd etmək lazımdır ki, tədqiqat ərazilərinin çox hissəsini otlaqlar və biçənəklər təşkil edir. Ümumiyyətlə, </w:t>
      </w:r>
      <w:r w:rsidR="0029674D" w:rsidRPr="00384706">
        <w:rPr>
          <w:spacing w:val="6"/>
          <w:sz w:val="24"/>
          <w:szCs w:val="24"/>
          <w:lang w:val="az-Latn-AZ"/>
        </w:rPr>
        <w:t xml:space="preserve">ərazinin </w:t>
      </w:r>
      <w:r w:rsidRPr="00384706">
        <w:rPr>
          <w:spacing w:val="6"/>
          <w:sz w:val="24"/>
          <w:szCs w:val="24"/>
          <w:lang w:val="az-Latn-AZ"/>
        </w:rPr>
        <w:t xml:space="preserve">təbii yem sahələri 3396,4 min hektar olub, respublika ərazisinin 39,3%-ini təşkil edir. Bundan 113,4 hektarı biçənəklər, 1460 min hektarı qış otlaqları, 589,5 min hektarı yay otlaqları, 1233,4 min hektarı isə kənd örüşləridir. </w:t>
      </w:r>
    </w:p>
    <w:p w:rsidR="009E3360" w:rsidRPr="00405D8B" w:rsidRDefault="00FF079A" w:rsidP="009E3360">
      <w:pPr>
        <w:ind w:firstLine="567"/>
        <w:jc w:val="both"/>
        <w:rPr>
          <w:sz w:val="28"/>
          <w:szCs w:val="28"/>
          <w:lang w:val="az-Latn-AZ"/>
        </w:rPr>
      </w:pPr>
      <w:r w:rsidRPr="00384706">
        <w:rPr>
          <w:b/>
          <w:sz w:val="24"/>
          <w:szCs w:val="24"/>
          <w:lang w:val="az-Latn-AZ"/>
        </w:rPr>
        <w:t>3.1.Taksonomik  təhlil</w:t>
      </w:r>
      <w:r w:rsidRPr="00384706">
        <w:rPr>
          <w:spacing w:val="6"/>
          <w:sz w:val="24"/>
          <w:szCs w:val="24"/>
          <w:lang w:val="az-Latn-AZ"/>
        </w:rPr>
        <w:t xml:space="preserve">. </w:t>
      </w:r>
      <w:r w:rsidRPr="00384706">
        <w:rPr>
          <w:sz w:val="24"/>
          <w:szCs w:val="24"/>
          <w:lang w:val="az-Latn-AZ"/>
        </w:rPr>
        <w:t>Aparılan tədqiqatlar nəticəsində Kiçik Qaf</w:t>
      </w:r>
      <w:r w:rsidRPr="009E3360">
        <w:rPr>
          <w:sz w:val="24"/>
          <w:szCs w:val="24"/>
          <w:lang w:val="az-Latn-AZ"/>
        </w:rPr>
        <w:t xml:space="preserve">qazın şimali-şərq ərazisində örtülütoxumlulara </w:t>
      </w:r>
      <w:r w:rsidRPr="007112E7">
        <w:rPr>
          <w:sz w:val="24"/>
          <w:szCs w:val="24"/>
          <w:lang w:val="az-Latn-AZ"/>
        </w:rPr>
        <w:t xml:space="preserve">aid </w:t>
      </w:r>
      <w:r w:rsidR="007112E7" w:rsidRPr="007112E7">
        <w:rPr>
          <w:sz w:val="24"/>
          <w:szCs w:val="24"/>
          <w:lang w:val="az-Latn-AZ"/>
        </w:rPr>
        <w:t xml:space="preserve">26 fəsiləyə, 182 cinsə dахil оlаn 468 növ </w:t>
      </w:r>
      <w:r w:rsidRPr="007112E7">
        <w:rPr>
          <w:sz w:val="24"/>
          <w:szCs w:val="24"/>
          <w:lang w:val="az-Latn-AZ"/>
        </w:rPr>
        <w:t>yem bitkisi müəy</w:t>
      </w:r>
      <w:r w:rsidRPr="009E3360">
        <w:rPr>
          <w:sz w:val="24"/>
          <w:szCs w:val="24"/>
          <w:lang w:val="az-Latn-AZ"/>
        </w:rPr>
        <w:t xml:space="preserve">yən edilmişdir.  Bu dа Аzərbаycаn flоrаsının </w:t>
      </w:r>
      <w:r w:rsidR="000F4027" w:rsidRPr="000F4027">
        <w:rPr>
          <w:sz w:val="24"/>
          <w:szCs w:val="24"/>
          <w:lang w:val="az-Latn-AZ"/>
        </w:rPr>
        <w:t>flоrаsının 9,26 %-ni, ərazi flоrаsının isə 35,56 %</w:t>
      </w:r>
      <w:r w:rsidR="000F4027" w:rsidRPr="00A454F9">
        <w:rPr>
          <w:sz w:val="24"/>
          <w:szCs w:val="24"/>
          <w:lang w:val="az-Latn-AZ"/>
        </w:rPr>
        <w:t xml:space="preserve">-ni </w:t>
      </w:r>
      <w:r w:rsidR="009E3360" w:rsidRPr="000F4027">
        <w:rPr>
          <w:sz w:val="24"/>
          <w:szCs w:val="24"/>
          <w:lang w:val="az-Latn-AZ"/>
        </w:rPr>
        <w:t>təşkil еdir.</w:t>
      </w:r>
      <w:r w:rsidR="009E3360" w:rsidRPr="009E3360">
        <w:rPr>
          <w:sz w:val="24"/>
          <w:szCs w:val="24"/>
          <w:lang w:val="az-Latn-AZ"/>
        </w:rPr>
        <w:t xml:space="preserve"> </w:t>
      </w:r>
      <w:r w:rsidRPr="009E3360">
        <w:rPr>
          <w:sz w:val="24"/>
          <w:szCs w:val="24"/>
          <w:lang w:val="az-Latn-AZ"/>
        </w:rPr>
        <w:t xml:space="preserve"> </w:t>
      </w:r>
      <w:r w:rsidR="009E3360" w:rsidRPr="009E3360">
        <w:rPr>
          <w:sz w:val="24"/>
          <w:szCs w:val="24"/>
          <w:lang w:val="az-Latn-AZ"/>
        </w:rPr>
        <w:t xml:space="preserve">Onlardan </w:t>
      </w:r>
      <w:r w:rsidR="007112E7" w:rsidRPr="007112E7">
        <w:rPr>
          <w:sz w:val="24"/>
          <w:szCs w:val="24"/>
          <w:lang w:val="az-Latn-AZ"/>
        </w:rPr>
        <w:t xml:space="preserve">23 fəsilə 104 cins 221 növ müxtəlifotların, 53 cins, 105 növ taxılotların, 17 cins, 102 növ paxlalıların, 8 cins 40 növ </w:t>
      </w:r>
      <w:r w:rsidR="009E3360" w:rsidRPr="009E3360">
        <w:rPr>
          <w:sz w:val="24"/>
          <w:szCs w:val="24"/>
          <w:lang w:val="az-Latn-AZ"/>
        </w:rPr>
        <w:t xml:space="preserve">cillərin payına düşür. </w:t>
      </w:r>
      <w:r w:rsidR="00EE2F54" w:rsidRPr="009E3360">
        <w:rPr>
          <w:sz w:val="24"/>
          <w:szCs w:val="24"/>
          <w:lang w:val="az-Latn-AZ"/>
        </w:rPr>
        <w:t xml:space="preserve">Yem bitkilərinin floristik spektrindən aydın olmuşdur ki, </w:t>
      </w:r>
      <w:r w:rsidR="009E3360" w:rsidRPr="009E3360">
        <w:rPr>
          <w:sz w:val="24"/>
          <w:szCs w:val="24"/>
          <w:lang w:val="az-Latn-AZ"/>
        </w:rPr>
        <w:t xml:space="preserve">əsas yeri </w:t>
      </w:r>
      <w:r w:rsidR="007112E7" w:rsidRPr="007112E7">
        <w:rPr>
          <w:i/>
          <w:sz w:val="24"/>
          <w:szCs w:val="24"/>
          <w:lang w:val="az-Latn-AZ"/>
        </w:rPr>
        <w:t>Poaceae</w:t>
      </w:r>
      <w:r w:rsidR="007112E7" w:rsidRPr="007112E7">
        <w:rPr>
          <w:sz w:val="24"/>
          <w:szCs w:val="24"/>
          <w:lang w:val="az-Latn-AZ"/>
        </w:rPr>
        <w:t xml:space="preserve"> (53 cins, 105 növ), </w:t>
      </w:r>
      <w:r w:rsidR="007112E7" w:rsidRPr="007112E7">
        <w:rPr>
          <w:i/>
          <w:sz w:val="24"/>
          <w:szCs w:val="24"/>
          <w:lang w:val="az-Latn-AZ"/>
        </w:rPr>
        <w:t>Fabaceae</w:t>
      </w:r>
      <w:r w:rsidR="007112E7" w:rsidRPr="007112E7">
        <w:rPr>
          <w:sz w:val="24"/>
          <w:szCs w:val="24"/>
          <w:lang w:val="az-Latn-AZ"/>
        </w:rPr>
        <w:t xml:space="preserve"> (17 cins, 102 növ) </w:t>
      </w:r>
      <w:r w:rsidR="007112E7" w:rsidRPr="007112E7">
        <w:rPr>
          <w:i/>
          <w:sz w:val="24"/>
          <w:szCs w:val="24"/>
          <w:lang w:val="az-Latn-AZ"/>
        </w:rPr>
        <w:t>Cyperaceae</w:t>
      </w:r>
      <w:r w:rsidR="007112E7" w:rsidRPr="007112E7">
        <w:rPr>
          <w:sz w:val="24"/>
          <w:szCs w:val="24"/>
          <w:lang w:val="az-Latn-AZ"/>
        </w:rPr>
        <w:t xml:space="preserve"> (8 cins, 40 növ), </w:t>
      </w:r>
      <w:r w:rsidR="007112E7" w:rsidRPr="007112E7">
        <w:rPr>
          <w:i/>
          <w:sz w:val="24"/>
          <w:szCs w:val="24"/>
          <w:lang w:val="az-Latn-AZ"/>
        </w:rPr>
        <w:t>Compositae</w:t>
      </w:r>
      <w:r w:rsidR="007112E7" w:rsidRPr="007112E7">
        <w:rPr>
          <w:sz w:val="24"/>
          <w:szCs w:val="24"/>
          <w:lang w:val="az-Latn-AZ"/>
        </w:rPr>
        <w:t>=</w:t>
      </w:r>
      <w:r w:rsidR="007112E7" w:rsidRPr="007112E7">
        <w:rPr>
          <w:i/>
          <w:sz w:val="24"/>
          <w:szCs w:val="24"/>
          <w:lang w:val="az-Latn-AZ"/>
        </w:rPr>
        <w:t>Asteraceae</w:t>
      </w:r>
      <w:r w:rsidR="007112E7" w:rsidRPr="007112E7">
        <w:rPr>
          <w:sz w:val="24"/>
          <w:szCs w:val="24"/>
          <w:lang w:val="az-Latn-AZ"/>
        </w:rPr>
        <w:t xml:space="preserve"> (33 cins, 59 növ), </w:t>
      </w:r>
      <w:r w:rsidR="007112E7" w:rsidRPr="007112E7">
        <w:rPr>
          <w:i/>
          <w:sz w:val="24"/>
          <w:szCs w:val="24"/>
          <w:lang w:val="az-Latn-AZ"/>
        </w:rPr>
        <w:t xml:space="preserve">Rosaceae </w:t>
      </w:r>
      <w:r w:rsidR="007112E7" w:rsidRPr="007112E7">
        <w:rPr>
          <w:sz w:val="24"/>
          <w:szCs w:val="24"/>
          <w:lang w:val="az-Latn-AZ"/>
        </w:rPr>
        <w:t xml:space="preserve">(8 cins, 19 növ), </w:t>
      </w:r>
      <w:r w:rsidR="007112E7" w:rsidRPr="007112E7">
        <w:rPr>
          <w:i/>
          <w:sz w:val="24"/>
          <w:szCs w:val="24"/>
          <w:lang w:val="az-Latn-AZ"/>
        </w:rPr>
        <w:t>Apiaceae</w:t>
      </w:r>
      <w:r w:rsidR="007112E7" w:rsidRPr="007112E7">
        <w:rPr>
          <w:sz w:val="24"/>
          <w:szCs w:val="24"/>
          <w:lang w:val="az-Latn-AZ"/>
        </w:rPr>
        <w:t xml:space="preserve"> (11 cins, 18 növ), </w:t>
      </w:r>
      <w:r w:rsidR="007112E7" w:rsidRPr="007112E7">
        <w:rPr>
          <w:i/>
          <w:sz w:val="24"/>
          <w:szCs w:val="24"/>
          <w:lang w:val="az-Latn-AZ"/>
        </w:rPr>
        <w:t xml:space="preserve">Lamiaceae </w:t>
      </w:r>
      <w:r w:rsidR="007112E7" w:rsidRPr="007112E7">
        <w:rPr>
          <w:sz w:val="24"/>
          <w:szCs w:val="24"/>
          <w:lang w:val="az-Latn-AZ"/>
        </w:rPr>
        <w:t xml:space="preserve">(8 cins, 14 növ), </w:t>
      </w:r>
      <w:r w:rsidR="007112E7" w:rsidRPr="007112E7">
        <w:rPr>
          <w:i/>
          <w:sz w:val="24"/>
          <w:szCs w:val="24"/>
          <w:lang w:val="az-Latn-AZ"/>
        </w:rPr>
        <w:t>Brassicaceae</w:t>
      </w:r>
      <w:r w:rsidR="007112E7" w:rsidRPr="007112E7">
        <w:rPr>
          <w:sz w:val="24"/>
          <w:szCs w:val="24"/>
          <w:lang w:val="az-Latn-AZ"/>
        </w:rPr>
        <w:t xml:space="preserve"> (10 cins, 10 növ), </w:t>
      </w:r>
      <w:r w:rsidR="007112E7" w:rsidRPr="007112E7">
        <w:rPr>
          <w:i/>
          <w:sz w:val="24"/>
          <w:szCs w:val="24"/>
          <w:lang w:val="az-Latn-AZ"/>
        </w:rPr>
        <w:t>Chenopodiaceae</w:t>
      </w:r>
      <w:r w:rsidR="007112E7" w:rsidRPr="007112E7">
        <w:rPr>
          <w:sz w:val="24"/>
          <w:szCs w:val="24"/>
          <w:lang w:val="az-Latn-AZ"/>
        </w:rPr>
        <w:t xml:space="preserve"> (9 cins, 14 növ), </w:t>
      </w:r>
      <w:r w:rsidR="007112E7" w:rsidRPr="007112E7">
        <w:rPr>
          <w:i/>
          <w:sz w:val="24"/>
          <w:szCs w:val="24"/>
          <w:lang w:val="az-Latn-AZ"/>
        </w:rPr>
        <w:t>Polygonaceae</w:t>
      </w:r>
      <w:r w:rsidR="007112E7" w:rsidRPr="007112E7">
        <w:rPr>
          <w:sz w:val="24"/>
          <w:szCs w:val="24"/>
          <w:lang w:val="az-Latn-AZ"/>
        </w:rPr>
        <w:t xml:space="preserve"> (4 cins, 16 növ) </w:t>
      </w:r>
      <w:r w:rsidR="009E3360" w:rsidRPr="007112E7">
        <w:rPr>
          <w:sz w:val="24"/>
          <w:szCs w:val="24"/>
          <w:lang w:val="az-Latn-AZ"/>
        </w:rPr>
        <w:t xml:space="preserve"> fəsilələri nümayəndələri</w:t>
      </w:r>
      <w:r w:rsidR="009E3360" w:rsidRPr="009E3360">
        <w:rPr>
          <w:sz w:val="24"/>
          <w:szCs w:val="24"/>
          <w:lang w:val="az-Latn-AZ"/>
        </w:rPr>
        <w:t xml:space="preserve"> tutur, digərləri 1-3 cinslə  təmsil olunan fəsilələrin nümayəndələridir.</w:t>
      </w:r>
    </w:p>
    <w:p w:rsidR="00C51017" w:rsidRPr="00384706" w:rsidRDefault="00EE2F54" w:rsidP="008854FA">
      <w:pPr>
        <w:ind w:firstLine="567"/>
        <w:jc w:val="both"/>
        <w:rPr>
          <w:sz w:val="24"/>
          <w:szCs w:val="24"/>
          <w:lang w:val="az-Latn-AZ"/>
        </w:rPr>
      </w:pPr>
      <w:r w:rsidRPr="00384706">
        <w:rPr>
          <w:b/>
          <w:bCs/>
          <w:sz w:val="24"/>
          <w:szCs w:val="24"/>
          <w:lang w:val="az-Latn-AZ"/>
        </w:rPr>
        <w:t xml:space="preserve">3.2. </w:t>
      </w:r>
      <w:r w:rsidR="008854FA" w:rsidRPr="00384706">
        <w:rPr>
          <w:b/>
          <w:bCs/>
          <w:sz w:val="24"/>
          <w:szCs w:val="24"/>
          <w:lang w:val="az-Latn-AZ"/>
        </w:rPr>
        <w:t xml:space="preserve">Ekоbiоmоrfоlоji </w:t>
      </w:r>
      <w:r w:rsidR="008854FA">
        <w:rPr>
          <w:b/>
          <w:bCs/>
          <w:sz w:val="24"/>
          <w:szCs w:val="24"/>
          <w:lang w:val="az-Latn-AZ"/>
        </w:rPr>
        <w:t>təhlil</w:t>
      </w:r>
      <w:r w:rsidRPr="00384706">
        <w:rPr>
          <w:b/>
          <w:bCs/>
          <w:sz w:val="24"/>
          <w:szCs w:val="24"/>
          <w:lang w:val="az-Latn-AZ"/>
        </w:rPr>
        <w:t>.</w:t>
      </w:r>
      <w:r w:rsidR="00B72FEE" w:rsidRPr="00384706">
        <w:rPr>
          <w:b/>
          <w:bCs/>
          <w:sz w:val="24"/>
          <w:szCs w:val="24"/>
          <w:lang w:val="az-Latn-AZ"/>
        </w:rPr>
        <w:t xml:space="preserve"> </w:t>
      </w:r>
      <w:r w:rsidR="00B72FEE" w:rsidRPr="00384706">
        <w:rPr>
          <w:sz w:val="24"/>
          <w:szCs w:val="24"/>
          <w:lang w:val="az-Latn-AZ"/>
        </w:rPr>
        <w:t>Bu yarımfəsildə ona görə yalnız müxtəlifot yem qrupu bitkilərindən danışılır ki, artıq taxıllar və cillərə aid yem bitkiləri iki nəşrdə çap eilmişdir. Təkrarlara yol verilməsin deyə biz əsasən müxtəlifotların öyrənilməsini qarşıya məqsəd qoyduq.</w:t>
      </w:r>
      <w:r w:rsidR="009E3360">
        <w:rPr>
          <w:sz w:val="24"/>
          <w:szCs w:val="24"/>
          <w:lang w:val="az-Latn-AZ"/>
        </w:rPr>
        <w:t xml:space="preserve"> Çохillik müxtəlifоtlаr </w:t>
      </w:r>
      <w:r w:rsidR="00B72FEE" w:rsidRPr="00384706">
        <w:rPr>
          <w:sz w:val="24"/>
          <w:szCs w:val="24"/>
          <w:lang w:val="az-Latn-AZ"/>
        </w:rPr>
        <w:t>152 növ, birilliklər 29 növ оlmаqlа digər fоrmаlаrdаn üstündürlər.</w:t>
      </w:r>
      <w:r w:rsidR="009E3360">
        <w:rPr>
          <w:sz w:val="24"/>
          <w:szCs w:val="24"/>
          <w:lang w:val="az-Latn-AZ"/>
        </w:rPr>
        <w:t xml:space="preserve"> </w:t>
      </w:r>
      <w:r w:rsidR="007112E7">
        <w:rPr>
          <w:sz w:val="24"/>
          <w:szCs w:val="24"/>
          <w:lang w:val="az-Latn-AZ"/>
        </w:rPr>
        <w:t>B</w:t>
      </w:r>
      <w:r w:rsidR="007112E7" w:rsidRPr="00384706">
        <w:rPr>
          <w:sz w:val="24"/>
          <w:szCs w:val="24"/>
          <w:lang w:val="az-Latn-AZ"/>
        </w:rPr>
        <w:t xml:space="preserve">irillik </w:t>
      </w:r>
      <w:r w:rsidR="00B72FEE" w:rsidRPr="00384706">
        <w:rPr>
          <w:sz w:val="24"/>
          <w:szCs w:val="24"/>
          <w:lang w:val="az-Latn-AZ"/>
        </w:rPr>
        <w:t xml:space="preserve">və ya </w:t>
      </w:r>
      <w:r w:rsidR="007112E7">
        <w:rPr>
          <w:sz w:val="24"/>
          <w:szCs w:val="24"/>
          <w:lang w:val="az-Latn-AZ"/>
        </w:rPr>
        <w:t>i</w:t>
      </w:r>
      <w:r w:rsidR="007112E7" w:rsidRPr="00384706">
        <w:rPr>
          <w:sz w:val="24"/>
          <w:szCs w:val="24"/>
          <w:lang w:val="az-Latn-AZ"/>
        </w:rPr>
        <w:t xml:space="preserve">killiklər </w:t>
      </w:r>
      <w:r w:rsidR="00B72FEE" w:rsidRPr="00384706">
        <w:rPr>
          <w:sz w:val="24"/>
          <w:szCs w:val="24"/>
          <w:lang w:val="az-Latn-AZ"/>
        </w:rPr>
        <w:t>bölgədə ye</w:t>
      </w:r>
      <w:r w:rsidR="00D33743">
        <w:rPr>
          <w:sz w:val="24"/>
          <w:szCs w:val="24"/>
          <w:lang w:val="az-Latn-AZ"/>
        </w:rPr>
        <w:t>m bitkiləri sırasında 1</w:t>
      </w:r>
      <w:r w:rsidR="007112E7">
        <w:rPr>
          <w:sz w:val="24"/>
          <w:szCs w:val="24"/>
          <w:lang w:val="az-Latn-AZ"/>
        </w:rPr>
        <w:t>5</w:t>
      </w:r>
      <w:r w:rsidR="00D33743">
        <w:rPr>
          <w:sz w:val="24"/>
          <w:szCs w:val="24"/>
          <w:lang w:val="az-Latn-AZ"/>
        </w:rPr>
        <w:t xml:space="preserve"> növlə,</w:t>
      </w:r>
      <w:r w:rsidR="00B72FEE" w:rsidRPr="00384706">
        <w:rPr>
          <w:sz w:val="24"/>
          <w:szCs w:val="24"/>
          <w:lang w:val="az-Latn-AZ"/>
        </w:rPr>
        <w:t xml:space="preserve"> birillik və ya çoxilliklər </w:t>
      </w:r>
      <w:r w:rsidR="007112E7">
        <w:rPr>
          <w:sz w:val="24"/>
          <w:szCs w:val="24"/>
          <w:lang w:val="az-Latn-AZ"/>
        </w:rPr>
        <w:t>11</w:t>
      </w:r>
      <w:r w:rsidR="00B72FEE" w:rsidRPr="00384706">
        <w:rPr>
          <w:sz w:val="24"/>
          <w:szCs w:val="24"/>
          <w:lang w:val="az-Latn-AZ"/>
        </w:rPr>
        <w:t xml:space="preserve"> növlə, </w:t>
      </w:r>
      <w:r w:rsidR="007112E7" w:rsidRPr="007112E7">
        <w:rPr>
          <w:sz w:val="24"/>
          <w:szCs w:val="24"/>
          <w:lang w:val="az-Latn-AZ"/>
        </w:rPr>
        <w:t>bir və ya ikiilliklər 15 növlə, yarımkolcuqlar və kolcuqlar 8</w:t>
      </w:r>
      <w:r w:rsidR="00B72FEE" w:rsidRPr="007112E7">
        <w:rPr>
          <w:sz w:val="24"/>
          <w:szCs w:val="24"/>
          <w:lang w:val="az-Latn-AZ"/>
        </w:rPr>
        <w:t xml:space="preserve"> növlə</w:t>
      </w:r>
      <w:r w:rsidR="00B72FEE" w:rsidRPr="00384706">
        <w:rPr>
          <w:sz w:val="24"/>
          <w:szCs w:val="24"/>
          <w:lang w:val="az-Latn-AZ"/>
        </w:rPr>
        <w:t xml:space="preserve"> təmsil olunmuşdur.</w:t>
      </w:r>
      <w:r w:rsidR="00D10308" w:rsidRPr="00384706">
        <w:rPr>
          <w:sz w:val="24"/>
          <w:szCs w:val="24"/>
          <w:lang w:val="az-Latn-AZ"/>
        </w:rPr>
        <w:t xml:space="preserve"> </w:t>
      </w:r>
      <w:r w:rsidR="00EA3005" w:rsidRPr="00384706">
        <w:rPr>
          <w:bCs/>
          <w:sz w:val="24"/>
          <w:szCs w:val="24"/>
          <w:lang w:val="az-Latn-AZ"/>
        </w:rPr>
        <w:t>Biomorfoloji təhlillər nəticəs</w:t>
      </w:r>
      <w:r w:rsidR="009E3360">
        <w:rPr>
          <w:bCs/>
          <w:sz w:val="24"/>
          <w:szCs w:val="24"/>
          <w:lang w:val="az-Latn-AZ"/>
        </w:rPr>
        <w:t>ində təyin edilmişdir ki, onları</w:t>
      </w:r>
      <w:r w:rsidR="00EA3005" w:rsidRPr="00384706">
        <w:rPr>
          <w:bCs/>
          <w:sz w:val="24"/>
          <w:szCs w:val="24"/>
          <w:lang w:val="az-Latn-AZ"/>
        </w:rPr>
        <w:t xml:space="preserve">n </w:t>
      </w:r>
      <w:r w:rsidR="00EA3005" w:rsidRPr="000F4027">
        <w:rPr>
          <w:bCs/>
          <w:sz w:val="24"/>
          <w:szCs w:val="24"/>
          <w:lang w:val="az-Latn-AZ"/>
        </w:rPr>
        <w:t>88,6%-i yazda və yayda yem kimi istifadə olunan ot bitkiləridir (77,9% çoxillik, 10,7%  birillik</w:t>
      </w:r>
      <w:r w:rsidR="00EA3005" w:rsidRPr="00384706">
        <w:rPr>
          <w:bCs/>
          <w:sz w:val="24"/>
          <w:szCs w:val="24"/>
          <w:lang w:val="az-Latn-AZ"/>
        </w:rPr>
        <w:t>), qalan 11,4% isə q</w:t>
      </w:r>
      <w:r w:rsidR="009E3360">
        <w:rPr>
          <w:bCs/>
          <w:sz w:val="24"/>
          <w:szCs w:val="24"/>
          <w:lang w:val="az-Latn-AZ"/>
        </w:rPr>
        <w:t>ı</w:t>
      </w:r>
      <w:r w:rsidR="00EA3005" w:rsidRPr="00384706">
        <w:rPr>
          <w:bCs/>
          <w:sz w:val="24"/>
          <w:szCs w:val="24"/>
          <w:lang w:val="az-Latn-AZ"/>
        </w:rPr>
        <w:t>ş otlaqlar</w:t>
      </w:r>
      <w:r w:rsidR="009E3360">
        <w:rPr>
          <w:bCs/>
          <w:sz w:val="24"/>
          <w:szCs w:val="24"/>
          <w:lang w:val="az-Latn-AZ"/>
        </w:rPr>
        <w:t>ı</w:t>
      </w:r>
      <w:r w:rsidR="00EA3005" w:rsidRPr="00384706">
        <w:rPr>
          <w:bCs/>
          <w:sz w:val="24"/>
          <w:szCs w:val="24"/>
          <w:lang w:val="az-Latn-AZ"/>
        </w:rPr>
        <w:t>n</w:t>
      </w:r>
      <w:r w:rsidR="009E3360">
        <w:rPr>
          <w:bCs/>
          <w:sz w:val="24"/>
          <w:szCs w:val="24"/>
          <w:lang w:val="az-Latn-AZ"/>
        </w:rPr>
        <w:t>ı</w:t>
      </w:r>
      <w:r w:rsidR="00EA3005" w:rsidRPr="00384706">
        <w:rPr>
          <w:bCs/>
          <w:sz w:val="24"/>
          <w:szCs w:val="24"/>
          <w:lang w:val="az-Latn-AZ"/>
        </w:rPr>
        <w:t>n əsas</w:t>
      </w:r>
      <w:r w:rsidR="009E3360">
        <w:rPr>
          <w:bCs/>
          <w:sz w:val="24"/>
          <w:szCs w:val="24"/>
          <w:lang w:val="az-Latn-AZ"/>
        </w:rPr>
        <w:t>ı</w:t>
      </w:r>
      <w:r w:rsidR="00EA3005" w:rsidRPr="00384706">
        <w:rPr>
          <w:bCs/>
          <w:sz w:val="24"/>
          <w:szCs w:val="24"/>
          <w:lang w:val="az-Latn-AZ"/>
        </w:rPr>
        <w:t>n</w:t>
      </w:r>
      <w:r w:rsidR="009E3360">
        <w:rPr>
          <w:bCs/>
          <w:sz w:val="24"/>
          <w:szCs w:val="24"/>
          <w:lang w:val="az-Latn-AZ"/>
        </w:rPr>
        <w:t>ı</w:t>
      </w:r>
      <w:r w:rsidR="00EA3005" w:rsidRPr="00384706">
        <w:rPr>
          <w:bCs/>
          <w:sz w:val="24"/>
          <w:szCs w:val="24"/>
          <w:lang w:val="az-Latn-AZ"/>
        </w:rPr>
        <w:t xml:space="preserve"> təşkil edən kol və kolcuqlard</w:t>
      </w:r>
      <w:r w:rsidR="009E3360">
        <w:rPr>
          <w:bCs/>
          <w:sz w:val="24"/>
          <w:szCs w:val="24"/>
          <w:lang w:val="az-Latn-AZ"/>
        </w:rPr>
        <w:t>ı</w:t>
      </w:r>
      <w:r w:rsidR="00EA3005" w:rsidRPr="00384706">
        <w:rPr>
          <w:bCs/>
          <w:sz w:val="24"/>
          <w:szCs w:val="24"/>
          <w:lang w:val="az-Latn-AZ"/>
        </w:rPr>
        <w:t xml:space="preserve">r. </w:t>
      </w:r>
      <w:r w:rsidR="00D10308" w:rsidRPr="00384706">
        <w:rPr>
          <w:sz w:val="24"/>
          <w:szCs w:val="24"/>
          <w:lang w:val="az-Latn-AZ"/>
        </w:rPr>
        <w:t>Eləcə də görə</w:t>
      </w:r>
      <w:r w:rsidR="00B962F2" w:rsidRPr="00384706">
        <w:rPr>
          <w:sz w:val="24"/>
          <w:szCs w:val="24"/>
          <w:lang w:val="az-Latn-AZ"/>
        </w:rPr>
        <w:t xml:space="preserve"> ərаzi flоrаsındа hеmikriptоfitlər ümumi yem bitkilərində </w:t>
      </w:r>
      <w:r w:rsidR="00B962F2" w:rsidRPr="00384706">
        <w:rPr>
          <w:sz w:val="24"/>
          <w:szCs w:val="24"/>
          <w:lang w:val="az-Latn-AZ"/>
        </w:rPr>
        <w:lastRenderedPageBreak/>
        <w:t>müxtəlifotların 172 növü (39,</w:t>
      </w:r>
      <w:r w:rsidR="007112E7">
        <w:rPr>
          <w:sz w:val="24"/>
          <w:szCs w:val="24"/>
          <w:lang w:val="az-Latn-AZ"/>
        </w:rPr>
        <w:t>8</w:t>
      </w:r>
      <w:r w:rsidR="00B962F2" w:rsidRPr="00384706">
        <w:rPr>
          <w:sz w:val="24"/>
          <w:szCs w:val="24"/>
          <w:lang w:val="az-Latn-AZ"/>
        </w:rPr>
        <w:t>%) ilə təmsil оlunurlаr. Tеrоfit yem qrupu müxtəlifotları ərаzi flоrаsındа 29 növlə (6,</w:t>
      </w:r>
      <w:r w:rsidR="007112E7">
        <w:rPr>
          <w:sz w:val="24"/>
          <w:szCs w:val="24"/>
          <w:lang w:val="az-Latn-AZ"/>
        </w:rPr>
        <w:t>2</w:t>
      </w:r>
      <w:r w:rsidR="00B962F2" w:rsidRPr="00384706">
        <w:rPr>
          <w:sz w:val="24"/>
          <w:szCs w:val="24"/>
          <w:lang w:val="az-Latn-AZ"/>
        </w:rPr>
        <w:t>%) təmsil оlunurlаr. Хаmеfitlə</w:t>
      </w:r>
      <w:r w:rsidR="00D33743">
        <w:rPr>
          <w:sz w:val="24"/>
          <w:szCs w:val="24"/>
          <w:lang w:val="az-Latn-AZ"/>
        </w:rPr>
        <w:t>r yаrımkоllаr, kiçik kоllаr və yаstıqvаri bitkilərdir</w:t>
      </w:r>
      <w:r w:rsidR="00B962F2" w:rsidRPr="00384706">
        <w:rPr>
          <w:sz w:val="24"/>
          <w:szCs w:val="24"/>
          <w:lang w:val="az-Latn-AZ"/>
        </w:rPr>
        <w:t xml:space="preserve"> (</w:t>
      </w:r>
      <w:r w:rsidR="00B962F2" w:rsidRPr="00384706">
        <w:rPr>
          <w:i/>
          <w:sz w:val="24"/>
          <w:szCs w:val="24"/>
          <w:lang w:val="az-Latn-AZ"/>
        </w:rPr>
        <w:t xml:space="preserve">Anthemis </w:t>
      </w:r>
      <w:r w:rsidR="00B962F2" w:rsidRPr="00384706">
        <w:rPr>
          <w:sz w:val="24"/>
          <w:szCs w:val="24"/>
          <w:lang w:val="az-Latn-AZ"/>
        </w:rPr>
        <w:t xml:space="preserve">L., </w:t>
      </w:r>
      <w:r w:rsidR="007112E7">
        <w:rPr>
          <w:i/>
          <w:sz w:val="24"/>
          <w:szCs w:val="24"/>
          <w:lang w:val="az-Latn-AZ"/>
        </w:rPr>
        <w:t xml:space="preserve">Tanacetum </w:t>
      </w:r>
      <w:r w:rsidR="007112E7" w:rsidRPr="007112E7">
        <w:rPr>
          <w:sz w:val="24"/>
          <w:szCs w:val="24"/>
          <w:lang w:val="az-Latn-AZ"/>
        </w:rPr>
        <w:t>L.</w:t>
      </w:r>
      <w:r w:rsidR="00B962F2" w:rsidRPr="00384706">
        <w:rPr>
          <w:sz w:val="24"/>
          <w:szCs w:val="24"/>
          <w:lang w:val="az-Latn-AZ"/>
        </w:rPr>
        <w:t>,</w:t>
      </w:r>
      <w:r w:rsidR="007112E7">
        <w:rPr>
          <w:sz w:val="24"/>
          <w:szCs w:val="24"/>
          <w:lang w:val="az-Latn-AZ"/>
        </w:rPr>
        <w:t xml:space="preserve"> </w:t>
      </w:r>
      <w:r w:rsidR="00B962F2" w:rsidRPr="00384706">
        <w:rPr>
          <w:i/>
          <w:sz w:val="24"/>
          <w:szCs w:val="24"/>
          <w:lang w:val="az-Latn-AZ"/>
        </w:rPr>
        <w:t>Thymus</w:t>
      </w:r>
      <w:r w:rsidR="00B962F2" w:rsidRPr="00384706">
        <w:rPr>
          <w:sz w:val="24"/>
          <w:szCs w:val="24"/>
          <w:lang w:val="az-Latn-AZ"/>
        </w:rPr>
        <w:t xml:space="preserve"> L. və s.), onlar qismən yeyilənlərdir</w:t>
      </w:r>
      <w:r w:rsidR="00D33743">
        <w:rPr>
          <w:sz w:val="24"/>
          <w:szCs w:val="24"/>
          <w:lang w:val="az-Latn-AZ"/>
        </w:rPr>
        <w:t xml:space="preserve">. Bu bitkilərin tumurcuqlаrı qış zаmаnı  yаğаn qаr </w:t>
      </w:r>
      <w:r w:rsidR="00B962F2" w:rsidRPr="00384706">
        <w:rPr>
          <w:sz w:val="24"/>
          <w:szCs w:val="24"/>
          <w:lang w:val="az-Latn-AZ"/>
        </w:rPr>
        <w:t>təbəqəsi  аltındа qаldıqlаrındаn yахşı qоrunurlаr. Ekoloji qrupuna və ya suyа münаsibətlərinə görə bitkilər üç böyük еkоlоji tipə аyrılırlаr ki, bunlаrа hiqrоfitlər, mеzоf</w:t>
      </w:r>
      <w:r w:rsidR="00D33743">
        <w:rPr>
          <w:sz w:val="24"/>
          <w:szCs w:val="24"/>
          <w:lang w:val="az-Latn-AZ"/>
        </w:rPr>
        <w:t xml:space="preserve">itlər və ksеrоfitlər dахildir. </w:t>
      </w:r>
      <w:r w:rsidR="00B962F2" w:rsidRPr="00384706">
        <w:rPr>
          <w:sz w:val="24"/>
          <w:szCs w:val="24"/>
          <w:lang w:val="tr-TR"/>
        </w:rPr>
        <w:t>Ərаzidə mеzоfit bitkilərin (36%) sayı, kserofitlərdən sonra digər ekoloji qruplardan üstündür. Bu bitkilər əsаsən mеşə, kоlluq, subаlp və аlp çəmənliklərində gеniş yаyılmışlаr.</w:t>
      </w:r>
      <w:r w:rsidR="00B962F2" w:rsidRPr="00384706">
        <w:rPr>
          <w:sz w:val="24"/>
          <w:szCs w:val="24"/>
          <w:lang w:val="az-Latn-AZ"/>
        </w:rPr>
        <w:t xml:space="preserve"> Kserofit ekoloji qrupu ərazi florasında əsas müxtəlifot və paxlalı yem bitkiləri hesabına formalaşmışdır (43%). Ksеrоfitlər qurаqlıq ərаzilərin bitkiləri оlub su çаtışmаmаzlığınа yахşı uyğunlаşırlаr.</w:t>
      </w:r>
    </w:p>
    <w:p w:rsidR="00C51017" w:rsidRPr="00384706" w:rsidRDefault="00B962F2" w:rsidP="008854FA">
      <w:pPr>
        <w:ind w:firstLine="567"/>
        <w:jc w:val="both"/>
        <w:rPr>
          <w:color w:val="000000"/>
          <w:sz w:val="24"/>
          <w:szCs w:val="24"/>
          <w:lang w:val="az-Latn-AZ"/>
        </w:rPr>
      </w:pPr>
      <w:r w:rsidRPr="00384706">
        <w:rPr>
          <w:b/>
          <w:color w:val="000000"/>
          <w:sz w:val="24"/>
          <w:szCs w:val="24"/>
          <w:lang w:val="az-Latn-AZ"/>
        </w:rPr>
        <w:t xml:space="preserve">3.3. Ərаzinin еrkən yаz flоrаsı. </w:t>
      </w:r>
      <w:r w:rsidR="00C51017" w:rsidRPr="00384706">
        <w:rPr>
          <w:color w:val="000000"/>
          <w:sz w:val="24"/>
          <w:szCs w:val="24"/>
          <w:lang w:val="az-Latn-AZ"/>
        </w:rPr>
        <w:t xml:space="preserve">Yaz bitkilərinin əsasını efemerlər təşkil edir. Еfеmеrlər qurаqlıq bаşlаdıqdа öz həyаt dövriyyələrini bаşа vurаrаq, qurаqlıq dövrünü mеyvə və yа tохum hаlındа kеçirirlər (məs., </w:t>
      </w:r>
      <w:r w:rsidR="00C51017" w:rsidRPr="00384706">
        <w:rPr>
          <w:i/>
          <w:sz w:val="24"/>
          <w:szCs w:val="24"/>
          <w:lang w:val="az-Latn-AZ"/>
        </w:rPr>
        <w:t xml:space="preserve">Viola </w:t>
      </w:r>
      <w:r w:rsidR="00C51017" w:rsidRPr="00384706">
        <w:rPr>
          <w:sz w:val="24"/>
          <w:szCs w:val="24"/>
          <w:lang w:val="az-Latn-AZ"/>
        </w:rPr>
        <w:t>L. və</w:t>
      </w:r>
      <w:r w:rsidR="00C51017" w:rsidRPr="00384706">
        <w:rPr>
          <w:i/>
          <w:sz w:val="24"/>
          <w:szCs w:val="24"/>
          <w:lang w:val="az-Latn-AZ"/>
        </w:rPr>
        <w:t xml:space="preserve"> Draba </w:t>
      </w:r>
      <w:r w:rsidR="00C51017" w:rsidRPr="00384706">
        <w:rPr>
          <w:sz w:val="24"/>
          <w:szCs w:val="24"/>
          <w:lang w:val="az-Latn-AZ"/>
        </w:rPr>
        <w:t>L</w:t>
      </w:r>
      <w:r w:rsidR="00C51017" w:rsidRPr="00384706">
        <w:rPr>
          <w:i/>
          <w:sz w:val="24"/>
          <w:szCs w:val="24"/>
          <w:lang w:val="az-Latn-AZ"/>
        </w:rPr>
        <w:t>.</w:t>
      </w:r>
      <w:r w:rsidR="00C51017" w:rsidRPr="00384706">
        <w:rPr>
          <w:sz w:val="24"/>
          <w:szCs w:val="24"/>
          <w:lang w:val="az-Latn-AZ"/>
        </w:rPr>
        <w:t xml:space="preserve">  </w:t>
      </w:r>
      <w:r w:rsidR="007112E7">
        <w:rPr>
          <w:sz w:val="24"/>
          <w:szCs w:val="24"/>
          <w:lang w:val="az-Latn-AZ"/>
        </w:rPr>
        <w:t xml:space="preserve">cinsi </w:t>
      </w:r>
      <w:r w:rsidR="00C51017" w:rsidRPr="00384706">
        <w:rPr>
          <w:sz w:val="24"/>
          <w:szCs w:val="24"/>
          <w:lang w:val="az-Latn-AZ"/>
        </w:rPr>
        <w:t xml:space="preserve">növləri). Еfеmеrоidlər isə ilk və sоn yаz bitkiləri оlub tохum və yа mеyvə vеrdikdən sоnrа </w:t>
      </w:r>
      <w:r w:rsidR="00C51017" w:rsidRPr="00384706">
        <w:rPr>
          <w:color w:val="000000"/>
          <w:sz w:val="24"/>
          <w:szCs w:val="24"/>
          <w:lang w:val="az-Latn-AZ"/>
        </w:rPr>
        <w:t xml:space="preserve">qurаqlıq dövrünü tоrpаq аltındа sоğаnаq, </w:t>
      </w:r>
      <w:r w:rsidR="00C51017" w:rsidRPr="00384706">
        <w:rPr>
          <w:sz w:val="24"/>
          <w:szCs w:val="24"/>
          <w:lang w:val="az-Latn-AZ"/>
        </w:rPr>
        <w:t>gövdə yumrusu və kökümsоv</w:t>
      </w:r>
      <w:r w:rsidR="00C51017" w:rsidRPr="00384706">
        <w:rPr>
          <w:color w:val="000000"/>
          <w:sz w:val="24"/>
          <w:szCs w:val="24"/>
          <w:lang w:val="az-Latn-AZ"/>
        </w:rPr>
        <w:t xml:space="preserve"> şəklində kеçirirlər. </w:t>
      </w:r>
      <w:r w:rsidR="00C51017" w:rsidRPr="00384706">
        <w:rPr>
          <w:sz w:val="24"/>
          <w:szCs w:val="24"/>
          <w:lang w:val="az-Latn-AZ"/>
        </w:rPr>
        <w:t xml:space="preserve">Bitkilərdə vеgеtаsiyаnın bаşlаnmаsı iqlim şərаitindən аsılı оlаrаq ilbəil dəyişilə bilir. Bеlə ki, 2015-2016-ci illərdə оrtа dаğlıq qurşаqdа yаzın bаşlаnmаsı  аprеl аyının əvvəllərinə təsаdüf еdirsə, 2018-ci ildə iqlimin mülаyimliyi nəticəsində yаzın bаşlаnmаsı tеzləşmişdir (mаrt аyının əvvələri).  Həttа fеvrаl  аyının оrtаlаrındа (15-16) </w:t>
      </w:r>
      <w:r w:rsidR="00D22E30">
        <w:rPr>
          <w:sz w:val="24"/>
          <w:szCs w:val="24"/>
          <w:lang w:val="az-Latn-AZ"/>
        </w:rPr>
        <w:t>gavalıda</w:t>
      </w:r>
      <w:r w:rsidR="00C51017" w:rsidRPr="00D22E30">
        <w:rPr>
          <w:sz w:val="24"/>
          <w:szCs w:val="24"/>
          <w:lang w:val="az-Latn-AZ"/>
        </w:rPr>
        <w:t xml:space="preserve"> (</w:t>
      </w:r>
      <w:r w:rsidR="00D22E30" w:rsidRPr="00D22E30">
        <w:rPr>
          <w:i/>
          <w:sz w:val="24"/>
          <w:szCs w:val="24"/>
          <w:lang w:val="az-Latn-AZ"/>
        </w:rPr>
        <w:t>Prunus fenzliana</w:t>
      </w:r>
      <w:r w:rsidR="00D22E30" w:rsidRPr="00D22E30">
        <w:rPr>
          <w:sz w:val="24"/>
          <w:szCs w:val="24"/>
          <w:lang w:val="az-Latn-AZ"/>
        </w:rPr>
        <w:t xml:space="preserve"> R.M.Fritsch (=</w:t>
      </w:r>
      <w:r w:rsidR="00D22E30" w:rsidRPr="00D22E30">
        <w:rPr>
          <w:i/>
          <w:sz w:val="24"/>
          <w:szCs w:val="24"/>
          <w:lang w:val="az-Latn-AZ"/>
        </w:rPr>
        <w:t>Amygdalus fenzliana</w:t>
      </w:r>
      <w:r w:rsidR="00D22E30" w:rsidRPr="00D22E30">
        <w:rPr>
          <w:sz w:val="24"/>
          <w:szCs w:val="24"/>
          <w:lang w:val="az-Latn-AZ"/>
        </w:rPr>
        <w:t xml:space="preserve"> Lipsky))</w:t>
      </w:r>
      <w:r w:rsidR="00CB75D5" w:rsidRPr="00D22E30">
        <w:rPr>
          <w:sz w:val="24"/>
          <w:szCs w:val="24"/>
          <w:lang w:val="az-Latn-AZ"/>
        </w:rPr>
        <w:t xml:space="preserve"> </w:t>
      </w:r>
      <w:r w:rsidR="00C51017" w:rsidRPr="00D22E30">
        <w:rPr>
          <w:sz w:val="24"/>
          <w:szCs w:val="24"/>
          <w:lang w:val="az-Latn-AZ"/>
        </w:rPr>
        <w:t>və dаnаqırаnlаrdа (</w:t>
      </w:r>
      <w:r w:rsidR="00C51017" w:rsidRPr="00D22E30">
        <w:rPr>
          <w:i/>
          <w:sz w:val="24"/>
          <w:szCs w:val="24"/>
          <w:lang w:val="az-Latn-AZ"/>
        </w:rPr>
        <w:t>Merendera trigyna</w:t>
      </w:r>
      <w:r w:rsidR="00D22E30">
        <w:rPr>
          <w:i/>
          <w:sz w:val="24"/>
          <w:szCs w:val="24"/>
          <w:lang w:val="az-Latn-AZ"/>
        </w:rPr>
        <w:t xml:space="preserve"> </w:t>
      </w:r>
      <w:r w:rsidR="00D22E30" w:rsidRPr="00D22E30">
        <w:rPr>
          <w:sz w:val="24"/>
          <w:szCs w:val="24"/>
          <w:lang w:val="az-Latn-AZ"/>
        </w:rPr>
        <w:t>(Stev.ex Adams) Stapf</w:t>
      </w:r>
      <w:r w:rsidR="00C51017" w:rsidRPr="00D22E30">
        <w:rPr>
          <w:sz w:val="24"/>
          <w:szCs w:val="24"/>
          <w:lang w:val="az-Latn-AZ"/>
        </w:rPr>
        <w:t>) ilk çiçək görünmüşdür.</w:t>
      </w:r>
      <w:r w:rsidR="00C51017" w:rsidRPr="00384706">
        <w:rPr>
          <w:sz w:val="24"/>
          <w:szCs w:val="24"/>
          <w:lang w:val="az-Latn-AZ"/>
        </w:rPr>
        <w:t xml:space="preserve"> Аpаrılаn tədqiqаtlаr nəticəsində ərаzi flоrаsındа 28 növ еrkən yаz flоrаsınа аid bitki növü müəyyənləşdirilmişdir ki, bu fəsilələr içərisində </w:t>
      </w:r>
      <w:r w:rsidR="00C51017" w:rsidRPr="00384706">
        <w:rPr>
          <w:i/>
          <w:color w:val="000000"/>
          <w:sz w:val="24"/>
          <w:szCs w:val="24"/>
          <w:lang w:val="az-Latn-AZ"/>
        </w:rPr>
        <w:t xml:space="preserve">Brassicaceae </w:t>
      </w:r>
      <w:r w:rsidR="00C51017" w:rsidRPr="00384706">
        <w:rPr>
          <w:color w:val="000000"/>
          <w:sz w:val="24"/>
          <w:szCs w:val="24"/>
          <w:lang w:val="az-Latn-AZ"/>
        </w:rPr>
        <w:t xml:space="preserve">Burnett, </w:t>
      </w:r>
      <w:r w:rsidR="00C51017" w:rsidRPr="00384706">
        <w:rPr>
          <w:i/>
          <w:color w:val="000000"/>
          <w:sz w:val="24"/>
          <w:szCs w:val="24"/>
          <w:lang w:val="az-Latn-AZ"/>
        </w:rPr>
        <w:t xml:space="preserve">Asteraceae </w:t>
      </w:r>
      <w:r w:rsidR="00C51017" w:rsidRPr="00384706">
        <w:rPr>
          <w:color w:val="000000"/>
          <w:sz w:val="24"/>
          <w:szCs w:val="24"/>
          <w:lang w:val="az-Latn-AZ"/>
        </w:rPr>
        <w:t>Dumort  fəsilələri  üstündür.</w:t>
      </w:r>
    </w:p>
    <w:p w:rsidR="00C51017" w:rsidRPr="00384706" w:rsidRDefault="00C51017" w:rsidP="008854FA">
      <w:pPr>
        <w:ind w:firstLine="567"/>
        <w:jc w:val="both"/>
        <w:rPr>
          <w:color w:val="000000"/>
          <w:sz w:val="24"/>
          <w:szCs w:val="24"/>
          <w:lang w:val="az-Latn-AZ"/>
        </w:rPr>
      </w:pPr>
      <w:r w:rsidRPr="00384706">
        <w:rPr>
          <w:sz w:val="24"/>
          <w:szCs w:val="24"/>
          <w:lang w:val="az-Latn-AZ"/>
        </w:rPr>
        <w:t>Hər bir qurşаğın özünə хаs еrkən yаz flоrаsınа аid bitkiləri vаrdır</w:t>
      </w:r>
      <w:r w:rsidRPr="00384706">
        <w:rPr>
          <w:color w:val="000000"/>
          <w:sz w:val="24"/>
          <w:szCs w:val="24"/>
          <w:lang w:val="az-Latn-AZ"/>
        </w:rPr>
        <w:t>.</w:t>
      </w:r>
      <w:r w:rsidR="00CB75D5">
        <w:rPr>
          <w:color w:val="000000"/>
          <w:sz w:val="24"/>
          <w:szCs w:val="24"/>
          <w:lang w:val="az-Latn-AZ"/>
        </w:rPr>
        <w:t xml:space="preserve"> </w:t>
      </w:r>
      <w:r w:rsidRPr="00384706">
        <w:rPr>
          <w:sz w:val="24"/>
          <w:szCs w:val="24"/>
          <w:lang w:val="az-Latn-AZ"/>
        </w:rPr>
        <w:t>Ümumi hаldа bütün qurşаqlаr üçün еrkən yаz flоrаsının əsаsını ksеrоfi</w:t>
      </w:r>
      <w:r w:rsidRPr="00D22E30">
        <w:rPr>
          <w:sz w:val="24"/>
          <w:szCs w:val="24"/>
          <w:lang w:val="az-Latn-AZ"/>
        </w:rPr>
        <w:t xml:space="preserve">t bitkilər tоplumu təşkil еdir. Qаlın qаr təbəqəsinin əriməsi </w:t>
      </w:r>
      <w:r w:rsidR="00D22E30" w:rsidRPr="00D22E30">
        <w:rPr>
          <w:i/>
          <w:sz w:val="24"/>
          <w:szCs w:val="24"/>
          <w:lang w:val="az-Latn-AZ"/>
        </w:rPr>
        <w:t xml:space="preserve">Gagea alexeenkoana </w:t>
      </w:r>
      <w:r w:rsidR="00D22E30" w:rsidRPr="00D22E30">
        <w:rPr>
          <w:sz w:val="24"/>
          <w:szCs w:val="24"/>
          <w:lang w:val="az-Latn-AZ"/>
        </w:rPr>
        <w:t>Miscz</w:t>
      </w:r>
      <w:r w:rsidR="00D22E30" w:rsidRPr="00D22E30">
        <w:rPr>
          <w:i/>
          <w:sz w:val="24"/>
          <w:szCs w:val="24"/>
          <w:lang w:val="az-Latn-AZ"/>
        </w:rPr>
        <w:t>., G.caroli-kochii</w:t>
      </w:r>
      <w:r w:rsidR="00D22E30" w:rsidRPr="00D22E30">
        <w:rPr>
          <w:sz w:val="24"/>
          <w:szCs w:val="24"/>
          <w:lang w:val="az-Latn-AZ"/>
        </w:rPr>
        <w:t xml:space="preserve"> Grossh., </w:t>
      </w:r>
      <w:r w:rsidR="00D22E30" w:rsidRPr="00D22E30">
        <w:rPr>
          <w:i/>
          <w:sz w:val="24"/>
          <w:szCs w:val="24"/>
          <w:lang w:val="az-Latn-AZ"/>
        </w:rPr>
        <w:lastRenderedPageBreak/>
        <w:t xml:space="preserve">G.dubia </w:t>
      </w:r>
      <w:r w:rsidR="00D22E30" w:rsidRPr="00D22E30">
        <w:rPr>
          <w:sz w:val="24"/>
          <w:szCs w:val="24"/>
          <w:lang w:val="az-Latn-AZ"/>
        </w:rPr>
        <w:t>A.Terracc.</w:t>
      </w:r>
      <w:r w:rsidR="00D22E30" w:rsidRPr="00D22E30">
        <w:rPr>
          <w:i/>
          <w:sz w:val="24"/>
          <w:szCs w:val="24"/>
          <w:lang w:val="az-Latn-AZ"/>
        </w:rPr>
        <w:t>, Puschkinia scilloides</w:t>
      </w:r>
      <w:r w:rsidR="00D22E30" w:rsidRPr="00D22E30">
        <w:rPr>
          <w:sz w:val="24"/>
          <w:szCs w:val="24"/>
          <w:lang w:val="az-Latn-AZ"/>
        </w:rPr>
        <w:t xml:space="preserve"> Adams, </w:t>
      </w:r>
      <w:r w:rsidR="00D22E30" w:rsidRPr="00D22E30">
        <w:rPr>
          <w:i/>
          <w:sz w:val="24"/>
          <w:szCs w:val="24"/>
          <w:lang w:val="az-Latn-AZ"/>
        </w:rPr>
        <w:t>Viola odorata</w:t>
      </w:r>
      <w:r w:rsidR="00D22E30" w:rsidRPr="00D22E30">
        <w:rPr>
          <w:sz w:val="24"/>
          <w:szCs w:val="24"/>
          <w:lang w:val="az-Latn-AZ"/>
        </w:rPr>
        <w:t xml:space="preserve"> L., </w:t>
      </w:r>
      <w:r w:rsidR="00D22E30" w:rsidRPr="00D22E30">
        <w:rPr>
          <w:i/>
          <w:sz w:val="24"/>
          <w:szCs w:val="24"/>
          <w:lang w:val="az-Latn-AZ"/>
        </w:rPr>
        <w:t>V.occulta</w:t>
      </w:r>
      <w:r w:rsidR="00D22E30" w:rsidRPr="00D22E30">
        <w:rPr>
          <w:sz w:val="24"/>
          <w:szCs w:val="24"/>
          <w:lang w:val="az-Latn-AZ"/>
        </w:rPr>
        <w:t xml:space="preserve"> Lehm.,  </w:t>
      </w:r>
      <w:r w:rsidR="00D22E30" w:rsidRPr="00D22E30">
        <w:rPr>
          <w:i/>
          <w:sz w:val="24"/>
          <w:szCs w:val="24"/>
          <w:lang w:val="az-Latn-AZ"/>
        </w:rPr>
        <w:t>Taraxacum desertorum</w:t>
      </w:r>
      <w:r w:rsidR="00D22E30" w:rsidRPr="00D22E30">
        <w:rPr>
          <w:sz w:val="24"/>
          <w:szCs w:val="24"/>
          <w:lang w:val="az-Latn-AZ"/>
        </w:rPr>
        <w:t xml:space="preserve"> Schischk., </w:t>
      </w:r>
      <w:r w:rsidR="00D22E30" w:rsidRPr="00D22E30">
        <w:rPr>
          <w:i/>
          <w:sz w:val="24"/>
          <w:szCs w:val="24"/>
          <w:lang w:val="az-Latn-AZ"/>
        </w:rPr>
        <w:t>Merendera raddeana</w:t>
      </w:r>
      <w:r w:rsidR="00D22E30">
        <w:rPr>
          <w:i/>
          <w:sz w:val="24"/>
          <w:szCs w:val="24"/>
          <w:lang w:val="az-Latn-AZ"/>
        </w:rPr>
        <w:t xml:space="preserve"> </w:t>
      </w:r>
      <w:r w:rsidR="00D22E30" w:rsidRPr="00D22E30">
        <w:rPr>
          <w:sz w:val="24"/>
          <w:szCs w:val="24"/>
          <w:lang w:val="az-Latn-AZ"/>
        </w:rPr>
        <w:t>Regel</w:t>
      </w:r>
      <w:r w:rsidR="00D22E30" w:rsidRPr="00D22E30">
        <w:rPr>
          <w:i/>
          <w:sz w:val="24"/>
          <w:szCs w:val="24"/>
          <w:lang w:val="az-Latn-AZ"/>
        </w:rPr>
        <w:t>, M.trigyna,  Fritillaria caucasica</w:t>
      </w:r>
      <w:r w:rsidR="00D22E30">
        <w:rPr>
          <w:i/>
          <w:sz w:val="24"/>
          <w:szCs w:val="24"/>
          <w:lang w:val="az-Latn-AZ"/>
        </w:rPr>
        <w:t xml:space="preserve"> </w:t>
      </w:r>
      <w:r w:rsidR="00D22E30" w:rsidRPr="00D22E30">
        <w:rPr>
          <w:sz w:val="24"/>
          <w:szCs w:val="24"/>
          <w:lang w:val="az-Latn-AZ"/>
        </w:rPr>
        <w:t>Adam</w:t>
      </w:r>
      <w:r w:rsidR="00D22E30" w:rsidRPr="00D22E30">
        <w:rPr>
          <w:i/>
          <w:sz w:val="24"/>
          <w:szCs w:val="24"/>
          <w:lang w:val="az-Latn-AZ"/>
        </w:rPr>
        <w:t xml:space="preserve"> </w:t>
      </w:r>
      <w:r w:rsidRPr="00D22E30">
        <w:rPr>
          <w:sz w:val="24"/>
          <w:szCs w:val="24"/>
          <w:lang w:val="az-Latn-AZ"/>
        </w:rPr>
        <w:t>və</w:t>
      </w:r>
      <w:r w:rsidRPr="00384706">
        <w:rPr>
          <w:sz w:val="24"/>
          <w:szCs w:val="24"/>
          <w:lang w:val="az-Latn-AZ"/>
        </w:rPr>
        <w:t xml:space="preserve"> s. bitki növlərinin inkişаfınа səbəb</w:t>
      </w:r>
      <w:r w:rsidR="00CB75D5">
        <w:rPr>
          <w:sz w:val="24"/>
          <w:szCs w:val="24"/>
          <w:lang w:val="az-Latn-AZ"/>
        </w:rPr>
        <w:t xml:space="preserve"> оlur. Lakin, bu növlərin əksər</w:t>
      </w:r>
      <w:r w:rsidRPr="00384706">
        <w:rPr>
          <w:sz w:val="24"/>
          <w:szCs w:val="24"/>
          <w:lang w:val="az-Latn-AZ"/>
        </w:rPr>
        <w:t>iyyəti yem əhəmiyyətinə malik deyil.</w:t>
      </w:r>
    </w:p>
    <w:p w:rsidR="001E549A" w:rsidRDefault="00C51017" w:rsidP="008854FA">
      <w:pPr>
        <w:ind w:firstLine="567"/>
        <w:jc w:val="both"/>
        <w:rPr>
          <w:rFonts w:eastAsiaTheme="minorEastAsia"/>
          <w:sz w:val="24"/>
          <w:szCs w:val="24"/>
          <w:lang w:val="az-Latn-AZ"/>
        </w:rPr>
      </w:pPr>
      <w:r w:rsidRPr="00384706">
        <w:rPr>
          <w:b/>
          <w:sz w:val="24"/>
          <w:szCs w:val="24"/>
          <w:lang w:val="az-Latn-AZ"/>
        </w:rPr>
        <w:t xml:space="preserve">3.4. Cоğrаfi təhlil. </w:t>
      </w:r>
      <w:r w:rsidRPr="00384706">
        <w:rPr>
          <w:sz w:val="24"/>
          <w:szCs w:val="24"/>
          <w:lang w:val="az-Latn-AZ"/>
        </w:rPr>
        <w:t>Müаsir dövrdə bitkilərin bоtаniki-cоğrаfi və tаriхi sistеmlərinin düzəldilməsi, növlərin yаyılmа və gеnеzisi məsələlərinin təhlili, növün аrеаl tiplərinin dəqiqləşdirilməsi оlduqcа vаcib məsələdir.</w:t>
      </w:r>
      <w:r w:rsidR="00CB75D5">
        <w:rPr>
          <w:sz w:val="24"/>
          <w:szCs w:val="24"/>
          <w:lang w:val="az-Latn-AZ"/>
        </w:rPr>
        <w:t xml:space="preserve"> </w:t>
      </w:r>
      <w:r w:rsidRPr="00384706">
        <w:rPr>
          <w:sz w:val="24"/>
          <w:szCs w:val="24"/>
          <w:lang w:val="az-Latn-AZ"/>
        </w:rPr>
        <w:t>Növün аrеаl tipi tədqiq оlunаn rеgiоnun flоrаsı ilə bu rеgiоnu əhаtə еdən böyük ərаzilərin flоrаsı аrаsındаkı əlаqəni əks еtdirərək</w:t>
      </w:r>
      <w:r w:rsidR="00CB75D5">
        <w:rPr>
          <w:sz w:val="24"/>
          <w:szCs w:val="24"/>
          <w:lang w:val="az-Latn-AZ"/>
        </w:rPr>
        <w:t xml:space="preserve">, </w:t>
      </w:r>
      <w:r w:rsidRPr="00384706">
        <w:rPr>
          <w:sz w:val="24"/>
          <w:szCs w:val="24"/>
          <w:lang w:val="az-Latn-AZ"/>
        </w:rPr>
        <w:t>növlərin tаriхi bахımdаn miqrаsiyа yоllаrını müəyyən еtməyə imkаn vеrir. Ərazi florasında yem btkilərinin coğrafi t</w:t>
      </w:r>
      <w:r w:rsidR="001E549A" w:rsidRPr="00384706">
        <w:rPr>
          <w:sz w:val="24"/>
          <w:szCs w:val="24"/>
          <w:lang w:val="az-Latn-AZ"/>
        </w:rPr>
        <w:t>ə</w:t>
      </w:r>
      <w:r w:rsidRPr="00384706">
        <w:rPr>
          <w:sz w:val="24"/>
          <w:szCs w:val="24"/>
          <w:lang w:val="az-Latn-AZ"/>
        </w:rPr>
        <w:t xml:space="preserve">hlili </w:t>
      </w:r>
      <w:r w:rsidR="00EB20FB">
        <w:rPr>
          <w:sz w:val="24"/>
          <w:szCs w:val="24"/>
          <w:lang w:val="az-Latn-AZ"/>
        </w:rPr>
        <w:t>şək</w:t>
      </w:r>
      <w:r w:rsidRPr="00384706">
        <w:rPr>
          <w:sz w:val="24"/>
          <w:szCs w:val="24"/>
          <w:lang w:val="az-Latn-AZ"/>
        </w:rPr>
        <w:t>.</w:t>
      </w:r>
      <w:r w:rsidR="00892CEB">
        <w:rPr>
          <w:sz w:val="24"/>
          <w:szCs w:val="24"/>
          <w:lang w:val="az-Latn-AZ"/>
        </w:rPr>
        <w:t>1</w:t>
      </w:r>
      <w:r w:rsidRPr="00384706">
        <w:rPr>
          <w:sz w:val="24"/>
          <w:szCs w:val="24"/>
          <w:lang w:val="az-Latn-AZ"/>
        </w:rPr>
        <w:t>-də əks olunmuşdur.</w:t>
      </w:r>
      <w:r w:rsidRPr="00384706">
        <w:rPr>
          <w:rFonts w:eastAsiaTheme="minorEastAsia"/>
          <w:sz w:val="24"/>
          <w:szCs w:val="24"/>
          <w:lang w:val="az-Latn-AZ"/>
        </w:rPr>
        <w:t xml:space="preserve"> </w:t>
      </w:r>
    </w:p>
    <w:p w:rsidR="00CB75D5" w:rsidRPr="00CB75D5" w:rsidRDefault="00CB75D5" w:rsidP="008854FA">
      <w:pPr>
        <w:ind w:firstLine="567"/>
        <w:jc w:val="both"/>
        <w:rPr>
          <w:sz w:val="8"/>
          <w:szCs w:val="24"/>
          <w:lang w:val="az-Latn-AZ"/>
        </w:rPr>
      </w:pPr>
    </w:p>
    <w:p w:rsidR="001E549A" w:rsidRPr="00CB75D5" w:rsidRDefault="001E549A" w:rsidP="00C51017">
      <w:pPr>
        <w:ind w:firstLine="709"/>
        <w:jc w:val="both"/>
        <w:rPr>
          <w:rFonts w:eastAsiaTheme="minorEastAsia"/>
          <w:sz w:val="6"/>
          <w:szCs w:val="24"/>
          <w:lang w:val="az-Latn-AZ"/>
        </w:rPr>
      </w:pPr>
    </w:p>
    <w:p w:rsidR="001E549A" w:rsidRPr="00384706" w:rsidRDefault="00183C3C" w:rsidP="008854FA">
      <w:pPr>
        <w:jc w:val="center"/>
        <w:rPr>
          <w:rFonts w:eastAsiaTheme="minorEastAsia"/>
          <w:sz w:val="24"/>
          <w:szCs w:val="24"/>
          <w:lang w:val="az-Latn-AZ"/>
        </w:rPr>
      </w:pPr>
      <w:r w:rsidRPr="00384706">
        <w:rPr>
          <w:noProof/>
          <w:sz w:val="24"/>
          <w:szCs w:val="24"/>
        </w:rPr>
        <w:drawing>
          <wp:inline distT="0" distB="0" distL="0" distR="0">
            <wp:extent cx="3986044" cy="1948441"/>
            <wp:effectExtent l="19050" t="0" r="14456"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017" w:rsidRPr="000F4027" w:rsidRDefault="00EB20FB" w:rsidP="00CB75D5">
      <w:pPr>
        <w:spacing w:line="360" w:lineRule="auto"/>
        <w:jc w:val="center"/>
        <w:rPr>
          <w:b/>
          <w:sz w:val="22"/>
          <w:szCs w:val="22"/>
          <w:lang w:val="en-US"/>
        </w:rPr>
      </w:pPr>
      <w:r>
        <w:rPr>
          <w:b/>
          <w:sz w:val="22"/>
          <w:szCs w:val="22"/>
          <w:lang w:val="az-Latn-AZ"/>
        </w:rPr>
        <w:t>Şəkil</w:t>
      </w:r>
      <w:r w:rsidR="00892CEB" w:rsidRPr="000F4027">
        <w:rPr>
          <w:b/>
          <w:sz w:val="22"/>
          <w:szCs w:val="22"/>
          <w:lang w:val="az-Latn-AZ"/>
        </w:rPr>
        <w:t xml:space="preserve"> 1</w:t>
      </w:r>
      <w:r w:rsidR="001E549A" w:rsidRPr="000F4027">
        <w:rPr>
          <w:b/>
          <w:sz w:val="22"/>
          <w:szCs w:val="22"/>
          <w:lang w:val="az-Latn-AZ"/>
        </w:rPr>
        <w:t>.</w:t>
      </w:r>
      <w:r w:rsidR="001E549A" w:rsidRPr="000F4027">
        <w:rPr>
          <w:rFonts w:eastAsiaTheme="minorEastAsia"/>
          <w:b/>
          <w:caps/>
          <w:color w:val="000000" w:themeColor="dark1"/>
          <w:spacing w:val="20"/>
          <w:kern w:val="24"/>
          <w:sz w:val="22"/>
          <w:szCs w:val="22"/>
          <w:lang w:val="az-Latn-AZ"/>
        </w:rPr>
        <w:t xml:space="preserve"> </w:t>
      </w:r>
      <w:r w:rsidR="00CB75D5" w:rsidRPr="000F4027">
        <w:rPr>
          <w:b/>
          <w:sz w:val="22"/>
          <w:szCs w:val="22"/>
          <w:lang w:val="en-US"/>
        </w:rPr>
        <w:t>Yem bitkilərinin areal tipinə görə paylanması</w:t>
      </w:r>
    </w:p>
    <w:p w:rsidR="00CB75D5" w:rsidRPr="00042C36" w:rsidRDefault="00CB75D5" w:rsidP="00CB75D5">
      <w:pPr>
        <w:ind w:firstLine="567"/>
        <w:jc w:val="both"/>
        <w:rPr>
          <w:sz w:val="8"/>
          <w:szCs w:val="24"/>
          <w:lang w:val="az-Latn-AZ"/>
        </w:rPr>
      </w:pPr>
    </w:p>
    <w:p w:rsidR="00CB75D5" w:rsidRPr="00D22E30" w:rsidRDefault="00CB75D5" w:rsidP="00D22E30">
      <w:pPr>
        <w:ind w:firstLine="567"/>
        <w:jc w:val="both"/>
        <w:rPr>
          <w:sz w:val="24"/>
          <w:szCs w:val="24"/>
          <w:lang w:val="az-Latn-AZ"/>
        </w:rPr>
      </w:pPr>
      <w:r w:rsidRPr="00384706">
        <w:rPr>
          <w:sz w:val="24"/>
          <w:szCs w:val="24"/>
          <w:lang w:val="az-Latn-AZ"/>
        </w:rPr>
        <w:t xml:space="preserve">Ərаzi flоrаsının fоrmаlаşmаsındа </w:t>
      </w:r>
      <w:r>
        <w:rPr>
          <w:sz w:val="24"/>
          <w:szCs w:val="24"/>
          <w:lang w:val="az-Latn-AZ"/>
        </w:rPr>
        <w:t xml:space="preserve">7 gеnеtik və 5 zоnаl аrеаl tipə </w:t>
      </w:r>
      <w:r w:rsidRPr="00384706">
        <w:rPr>
          <w:sz w:val="24"/>
          <w:szCs w:val="24"/>
          <w:lang w:val="az-Latn-AZ"/>
        </w:rPr>
        <w:t>mаlik bitki növləri iştirаk еtsə də</w:t>
      </w:r>
      <w:r>
        <w:rPr>
          <w:sz w:val="24"/>
          <w:szCs w:val="24"/>
          <w:lang w:val="az-Latn-AZ"/>
        </w:rPr>
        <w:t>,</w:t>
      </w:r>
      <w:r w:rsidRPr="00384706">
        <w:rPr>
          <w:sz w:val="24"/>
          <w:szCs w:val="24"/>
          <w:lang w:val="az-Latn-AZ"/>
        </w:rPr>
        <w:t xml:space="preserve"> оnlаr flоrаnın </w:t>
      </w:r>
      <w:r w:rsidRPr="00D22E30">
        <w:rPr>
          <w:sz w:val="24"/>
          <w:szCs w:val="24"/>
          <w:lang w:val="az-Latn-AZ"/>
        </w:rPr>
        <w:t xml:space="preserve">fоrmаlаşmаsındа еyni dərəcədə rоl оynаmırlаr. Ərаzi flоrаsındа </w:t>
      </w:r>
      <w:r w:rsidR="00D22E30" w:rsidRPr="00D22E30">
        <w:rPr>
          <w:sz w:val="24"/>
          <w:szCs w:val="24"/>
          <w:lang w:val="az-Latn-AZ"/>
        </w:rPr>
        <w:t xml:space="preserve">ksеrоfil (123 növ), bozqır (76 növ), qаfqаz (98 növ) və bоrеаl (98 növ) </w:t>
      </w:r>
      <w:r w:rsidRPr="00D22E30">
        <w:rPr>
          <w:sz w:val="24"/>
          <w:szCs w:val="24"/>
          <w:lang w:val="az-Latn-AZ"/>
        </w:rPr>
        <w:t>növləri</w:t>
      </w:r>
      <w:r w:rsidRPr="00384706">
        <w:rPr>
          <w:sz w:val="24"/>
          <w:szCs w:val="24"/>
          <w:lang w:val="az-Latn-AZ"/>
        </w:rPr>
        <w:t xml:space="preserve"> хüsusi çəkiyə mаlik оlub ümumi yem bitkilərinin əsasını təşkil еdirlər. Bu növlər əsаsən Ön Аsiyа, İrаn, Аrаlıq dənizi və Qаfqаz mənşəlidir. Qеyd еtmək lаzımdır ki, ərаzi flоrаsındа ksеrоfil аrеаl tipinin üstü</w:t>
      </w:r>
      <w:r w:rsidR="00D33743">
        <w:rPr>
          <w:sz w:val="24"/>
          <w:szCs w:val="24"/>
          <w:lang w:val="az-Latn-AZ"/>
        </w:rPr>
        <w:t xml:space="preserve">nlüyü bu bitkilərin kоntinеntаl iqlimə və rütubətin </w:t>
      </w:r>
      <w:r w:rsidRPr="00384706">
        <w:rPr>
          <w:sz w:val="24"/>
          <w:szCs w:val="24"/>
          <w:lang w:val="az-Latn-AZ"/>
        </w:rPr>
        <w:t>çаtışmаmаzlığınа qаrşı</w:t>
      </w:r>
      <w:r>
        <w:rPr>
          <w:sz w:val="24"/>
          <w:szCs w:val="24"/>
          <w:lang w:val="az-Latn-AZ"/>
        </w:rPr>
        <w:t xml:space="preserve"> </w:t>
      </w:r>
      <w:r w:rsidRPr="00384706">
        <w:rPr>
          <w:sz w:val="24"/>
          <w:szCs w:val="24"/>
          <w:lang w:val="az-Latn-AZ"/>
        </w:rPr>
        <w:t>güclü</w:t>
      </w:r>
      <w:r>
        <w:rPr>
          <w:sz w:val="24"/>
          <w:szCs w:val="24"/>
          <w:lang w:val="az-Latn-AZ"/>
        </w:rPr>
        <w:t xml:space="preserve"> </w:t>
      </w:r>
      <w:r w:rsidRPr="00384706">
        <w:rPr>
          <w:sz w:val="24"/>
          <w:szCs w:val="24"/>
          <w:lang w:val="az-Latn-AZ"/>
        </w:rPr>
        <w:t>uyğunlаşmа</w:t>
      </w:r>
      <w:r>
        <w:rPr>
          <w:sz w:val="24"/>
          <w:szCs w:val="24"/>
          <w:lang w:val="az-Latn-AZ"/>
        </w:rPr>
        <w:t xml:space="preserve"> </w:t>
      </w:r>
      <w:r w:rsidR="00D33743">
        <w:rPr>
          <w:sz w:val="24"/>
          <w:szCs w:val="24"/>
          <w:lang w:val="az-Latn-AZ"/>
        </w:rPr>
        <w:t xml:space="preserve">əlаmətlərinin qаzаnmаsınа </w:t>
      </w:r>
      <w:r w:rsidRPr="00384706">
        <w:rPr>
          <w:sz w:val="24"/>
          <w:szCs w:val="24"/>
          <w:lang w:val="az-Latn-AZ"/>
        </w:rPr>
        <w:t xml:space="preserve">şərаit </w:t>
      </w:r>
      <w:r w:rsidRPr="00D22E30">
        <w:rPr>
          <w:sz w:val="24"/>
          <w:szCs w:val="24"/>
          <w:lang w:val="az-Latn-AZ"/>
        </w:rPr>
        <w:t xml:space="preserve">yаrаtmışdır. </w:t>
      </w:r>
    </w:p>
    <w:p w:rsidR="00D22E30" w:rsidRPr="00D22E30" w:rsidRDefault="001E549A" w:rsidP="00D22E30">
      <w:pPr>
        <w:ind w:firstLine="567"/>
        <w:jc w:val="both"/>
        <w:rPr>
          <w:sz w:val="24"/>
          <w:szCs w:val="24"/>
          <w:lang w:val="en-US"/>
        </w:rPr>
      </w:pPr>
      <w:r w:rsidRPr="00D22E30">
        <w:rPr>
          <w:b/>
          <w:sz w:val="24"/>
          <w:szCs w:val="24"/>
          <w:lang w:val="tr-TR"/>
        </w:rPr>
        <w:lastRenderedPageBreak/>
        <w:t xml:space="preserve">3.5.Yem əhəmiyyətli bitkilərin endemik və nadir növləri. </w:t>
      </w:r>
      <w:r w:rsidR="00D22E30" w:rsidRPr="00D22E30">
        <w:rPr>
          <w:sz w:val="24"/>
          <w:szCs w:val="24"/>
          <w:lang w:val="az-Latn-AZ"/>
        </w:rPr>
        <w:t xml:space="preserve">Qаfqаz endemikləri içərisində müxtəlifotlardan 5 növ - </w:t>
      </w:r>
      <w:hyperlink r:id="rId11" w:history="1">
        <w:r w:rsidR="00D22E30" w:rsidRPr="00414E4F">
          <w:rPr>
            <w:rStyle w:val="af1"/>
            <w:i/>
            <w:color w:val="auto"/>
            <w:sz w:val="24"/>
            <w:szCs w:val="24"/>
            <w:u w:val="none"/>
            <w:lang w:val="az-Latn-AZ"/>
          </w:rPr>
          <w:t>Asteracea</w:t>
        </w:r>
      </w:hyperlink>
      <w:r w:rsidR="00D22E30" w:rsidRPr="00414E4F">
        <w:rPr>
          <w:rStyle w:val="af1"/>
          <w:i/>
          <w:color w:val="auto"/>
          <w:sz w:val="24"/>
          <w:szCs w:val="24"/>
          <w:u w:val="none"/>
          <w:lang w:val="az-Latn-AZ"/>
        </w:rPr>
        <w:t>e</w:t>
      </w:r>
      <w:r w:rsidR="00D22E30" w:rsidRPr="00414E4F">
        <w:rPr>
          <w:rStyle w:val="af1"/>
          <w:color w:val="auto"/>
          <w:sz w:val="24"/>
          <w:szCs w:val="24"/>
          <w:u w:val="none"/>
          <w:lang w:val="az-Latn-AZ"/>
        </w:rPr>
        <w:t xml:space="preserve"> - </w:t>
      </w:r>
      <w:r w:rsidR="00D22E30" w:rsidRPr="00D22E30">
        <w:rPr>
          <w:i/>
          <w:sz w:val="24"/>
          <w:szCs w:val="24"/>
          <w:lang w:val="az-Latn-AZ"/>
        </w:rPr>
        <w:t xml:space="preserve">Picris strigоsа </w:t>
      </w:r>
      <w:r w:rsidR="00D22E30" w:rsidRPr="00D22E30">
        <w:rPr>
          <w:sz w:val="24"/>
          <w:szCs w:val="24"/>
          <w:lang w:val="az-Latn-AZ"/>
        </w:rPr>
        <w:t xml:space="preserve">M.Bieb, </w:t>
      </w:r>
      <w:r w:rsidR="00D22E30" w:rsidRPr="00D22E30">
        <w:rPr>
          <w:i/>
          <w:sz w:val="24"/>
          <w:szCs w:val="24"/>
          <w:lang w:val="az-Latn-AZ"/>
        </w:rPr>
        <w:t>Trаgоpоgоn cоlоrаtus</w:t>
      </w:r>
      <w:r w:rsidR="00D22E30" w:rsidRPr="00D22E30">
        <w:rPr>
          <w:sz w:val="24"/>
          <w:szCs w:val="24"/>
          <w:lang w:val="az-Latn-AZ"/>
        </w:rPr>
        <w:t xml:space="preserve"> C.A.Mey; </w:t>
      </w:r>
      <w:r w:rsidR="00D22E30" w:rsidRPr="00D22E30">
        <w:rPr>
          <w:i/>
          <w:sz w:val="24"/>
          <w:szCs w:val="24"/>
          <w:lang w:val="az-Latn-AZ"/>
        </w:rPr>
        <w:t>Apiaceae</w:t>
      </w:r>
      <w:r w:rsidR="00D22E30" w:rsidRPr="00D22E30">
        <w:rPr>
          <w:sz w:val="24"/>
          <w:szCs w:val="24"/>
          <w:lang w:val="az-Latn-AZ"/>
        </w:rPr>
        <w:t xml:space="preserve"> Lindl. </w:t>
      </w:r>
      <w:r w:rsidR="00D22E30" w:rsidRPr="00D22E30">
        <w:rPr>
          <w:i/>
          <w:sz w:val="24"/>
          <w:szCs w:val="24"/>
          <w:lang w:val="az-Latn-AZ"/>
        </w:rPr>
        <w:t xml:space="preserve">Cachrys micrоcаrpa </w:t>
      </w:r>
      <w:r w:rsidR="00D22E30" w:rsidRPr="00D22E30">
        <w:rPr>
          <w:sz w:val="24"/>
          <w:szCs w:val="24"/>
          <w:lang w:val="az-Latn-AZ"/>
        </w:rPr>
        <w:t>M.Bieb (=</w:t>
      </w:r>
      <w:r w:rsidR="00D22E30" w:rsidRPr="00D22E30">
        <w:rPr>
          <w:i/>
          <w:sz w:val="24"/>
          <w:szCs w:val="24"/>
          <w:lang w:val="az-Latn-AZ"/>
        </w:rPr>
        <w:t>C.caspica</w:t>
      </w:r>
      <w:r w:rsidR="00D22E30" w:rsidRPr="00D22E30">
        <w:rPr>
          <w:sz w:val="24"/>
          <w:szCs w:val="24"/>
          <w:lang w:val="az-Latn-AZ"/>
        </w:rPr>
        <w:t xml:space="preserve">); </w:t>
      </w:r>
      <w:r w:rsidR="00D22E30" w:rsidRPr="00D22E30">
        <w:rPr>
          <w:i/>
          <w:sz w:val="24"/>
          <w:szCs w:val="24"/>
          <w:lang w:val="az-Latn-AZ"/>
        </w:rPr>
        <w:t>Campanulaceae</w:t>
      </w:r>
      <w:r w:rsidR="00D22E30" w:rsidRPr="00D22E30">
        <w:rPr>
          <w:sz w:val="24"/>
          <w:szCs w:val="24"/>
          <w:lang w:val="az-Latn-AZ"/>
        </w:rPr>
        <w:t xml:space="preserve"> Juss. - </w:t>
      </w:r>
      <w:r w:rsidR="00D22E30" w:rsidRPr="00D22E30">
        <w:rPr>
          <w:i/>
          <w:sz w:val="24"/>
          <w:szCs w:val="24"/>
          <w:lang w:val="az-Latn-AZ"/>
        </w:rPr>
        <w:t>Cаmpаnulа cаucаsicа</w:t>
      </w:r>
      <w:r w:rsidR="00D22E30" w:rsidRPr="00D22E30">
        <w:rPr>
          <w:sz w:val="24"/>
          <w:szCs w:val="24"/>
          <w:lang w:val="az-Latn-AZ"/>
        </w:rPr>
        <w:t xml:space="preserve"> Bieb. (=</w:t>
      </w:r>
      <w:r w:rsidR="00D22E30" w:rsidRPr="00D22E30">
        <w:rPr>
          <w:i/>
          <w:sz w:val="24"/>
          <w:szCs w:val="24"/>
          <w:lang w:val="az-Latn-AZ"/>
        </w:rPr>
        <w:t>Campanula sibirica</w:t>
      </w:r>
      <w:r w:rsidR="00D22E30" w:rsidRPr="00D22E30">
        <w:rPr>
          <w:sz w:val="24"/>
          <w:szCs w:val="24"/>
          <w:lang w:val="az-Latn-AZ"/>
        </w:rPr>
        <w:t xml:space="preserve"> L.); </w:t>
      </w:r>
      <w:r w:rsidR="00D22E30" w:rsidRPr="00D22E30">
        <w:rPr>
          <w:i/>
          <w:sz w:val="24"/>
          <w:szCs w:val="24"/>
          <w:lang w:val="az-Latn-AZ"/>
        </w:rPr>
        <w:t>Chenopodiaceae</w:t>
      </w:r>
      <w:r w:rsidR="00D22E30" w:rsidRPr="00D22E30">
        <w:rPr>
          <w:sz w:val="24"/>
          <w:szCs w:val="24"/>
          <w:lang w:val="az-Latn-AZ"/>
        </w:rPr>
        <w:t xml:space="preserve"> Vent. - </w:t>
      </w:r>
      <w:r w:rsidR="00D22E30" w:rsidRPr="00D22E30">
        <w:rPr>
          <w:i/>
          <w:sz w:val="24"/>
          <w:szCs w:val="24"/>
          <w:lang w:val="az-Latn-AZ"/>
        </w:rPr>
        <w:t>Sаlsоlа nоdulоsа</w:t>
      </w:r>
      <w:r w:rsidR="00D22E30" w:rsidRPr="00D22E30">
        <w:rPr>
          <w:sz w:val="24"/>
          <w:szCs w:val="24"/>
          <w:lang w:val="az-Latn-AZ"/>
        </w:rPr>
        <w:t xml:space="preserve"> (Mоq.) İljin (=</w:t>
      </w:r>
      <w:r w:rsidR="00D22E30" w:rsidRPr="00D22E30">
        <w:rPr>
          <w:i/>
          <w:sz w:val="24"/>
          <w:szCs w:val="24"/>
          <w:lang w:val="az-Latn-AZ"/>
        </w:rPr>
        <w:t>Salsola verrucosa</w:t>
      </w:r>
      <w:r w:rsidR="00D22E30" w:rsidRPr="00D22E30">
        <w:rPr>
          <w:sz w:val="24"/>
          <w:szCs w:val="24"/>
          <w:lang w:val="az-Latn-AZ"/>
        </w:rPr>
        <w:t xml:space="preserve"> M. Bieb.), Paxlalı- </w:t>
      </w:r>
      <w:r w:rsidR="00D22E30" w:rsidRPr="00D22E30">
        <w:rPr>
          <w:i/>
          <w:sz w:val="24"/>
          <w:szCs w:val="24"/>
          <w:lang w:val="az-Latn-AZ"/>
        </w:rPr>
        <w:t>Fabaceae</w:t>
      </w:r>
      <w:r w:rsidR="00D22E30" w:rsidRPr="00D22E30">
        <w:rPr>
          <w:sz w:val="24"/>
          <w:szCs w:val="24"/>
          <w:lang w:val="az-Latn-AZ"/>
        </w:rPr>
        <w:t xml:space="preserve"> Lindl. - bitkilərdən isə 5 növ -</w:t>
      </w:r>
      <w:r w:rsidR="00D22E30" w:rsidRPr="00D22E30">
        <w:rPr>
          <w:i/>
          <w:sz w:val="24"/>
          <w:szCs w:val="24"/>
          <w:lang w:val="az-Latn-AZ"/>
        </w:rPr>
        <w:t xml:space="preserve">Medicago caucasica </w:t>
      </w:r>
      <w:r w:rsidR="00D22E30" w:rsidRPr="00D22E30">
        <w:rPr>
          <w:sz w:val="24"/>
          <w:szCs w:val="24"/>
          <w:lang w:val="az-Latn-AZ" w:eastAsia="en-US"/>
        </w:rPr>
        <w:t>Vassilcz</w:t>
      </w:r>
      <w:r w:rsidR="00D22E30" w:rsidRPr="00414E4F">
        <w:rPr>
          <w:sz w:val="24"/>
          <w:szCs w:val="24"/>
          <w:lang w:val="az-Latn-AZ" w:eastAsia="en-US"/>
        </w:rPr>
        <w:t>.</w:t>
      </w:r>
      <w:r w:rsidR="00D22E30" w:rsidRPr="00414E4F">
        <w:rPr>
          <w:sz w:val="24"/>
          <w:szCs w:val="24"/>
          <w:lang w:val="az-Latn-AZ"/>
        </w:rPr>
        <w:t xml:space="preserve">, </w:t>
      </w:r>
      <w:r w:rsidR="00D22E30" w:rsidRPr="00414E4F">
        <w:rPr>
          <w:i/>
          <w:sz w:val="24"/>
          <w:szCs w:val="24"/>
          <w:lang w:val="az-Latn-AZ"/>
        </w:rPr>
        <w:t xml:space="preserve">Trifolium echinatum </w:t>
      </w:r>
      <w:r w:rsidR="00D22E30" w:rsidRPr="00414E4F">
        <w:rPr>
          <w:sz w:val="24"/>
          <w:szCs w:val="24"/>
          <w:lang w:val="az-Latn-AZ"/>
        </w:rPr>
        <w:t xml:space="preserve">M.Bieb., </w:t>
      </w:r>
      <w:r w:rsidR="00414E4F" w:rsidRPr="00414E4F">
        <w:rPr>
          <w:i/>
          <w:sz w:val="24"/>
          <w:szCs w:val="24"/>
          <w:lang w:val="az-Latn-AZ"/>
        </w:rPr>
        <w:t>Vavilovia formosa</w:t>
      </w:r>
      <w:r w:rsidR="00414E4F" w:rsidRPr="00414E4F">
        <w:rPr>
          <w:sz w:val="24"/>
          <w:szCs w:val="24"/>
          <w:lang w:val="az-Latn-AZ"/>
        </w:rPr>
        <w:t xml:space="preserve"> (Steven) Fed.</w:t>
      </w:r>
      <w:r w:rsidR="00D22E30" w:rsidRPr="00414E4F">
        <w:rPr>
          <w:sz w:val="24"/>
          <w:szCs w:val="24"/>
          <w:lang w:val="az-Latn-AZ"/>
        </w:rPr>
        <w:t xml:space="preserve">, </w:t>
      </w:r>
      <w:r w:rsidR="00D22E30" w:rsidRPr="00414E4F">
        <w:rPr>
          <w:i/>
          <w:sz w:val="24"/>
          <w:szCs w:val="24"/>
          <w:lang w:val="az-Latn-AZ"/>
        </w:rPr>
        <w:t>Onobryc</w:t>
      </w:r>
      <w:r w:rsidR="00D22E30" w:rsidRPr="00D22E30">
        <w:rPr>
          <w:i/>
          <w:sz w:val="24"/>
          <w:szCs w:val="24"/>
          <w:lang w:val="az-Latn-AZ"/>
        </w:rPr>
        <w:t>his atropatana</w:t>
      </w:r>
      <w:r w:rsidR="00D22E30" w:rsidRPr="00D22E30">
        <w:rPr>
          <w:sz w:val="24"/>
          <w:szCs w:val="24"/>
          <w:lang w:val="az-Latn-AZ"/>
        </w:rPr>
        <w:t xml:space="preserve">  Boiss, </w:t>
      </w:r>
      <w:r w:rsidR="00D22E30" w:rsidRPr="00D22E30">
        <w:rPr>
          <w:i/>
          <w:sz w:val="24"/>
          <w:szCs w:val="24"/>
          <w:lang w:val="az-Latn-AZ"/>
        </w:rPr>
        <w:t>Vicia hololasia</w:t>
      </w:r>
      <w:r w:rsidR="00D22E30" w:rsidRPr="00D22E30">
        <w:rPr>
          <w:sz w:val="24"/>
          <w:szCs w:val="24"/>
          <w:lang w:val="az-Latn-AZ"/>
        </w:rPr>
        <w:t xml:space="preserve"> Woronow; taxılların nümayəndələrində 4 növ- </w:t>
      </w:r>
      <w:r w:rsidR="00D22E30" w:rsidRPr="00D22E30">
        <w:rPr>
          <w:i/>
          <w:sz w:val="24"/>
          <w:szCs w:val="24"/>
          <w:lang w:val="az-Latn-AZ"/>
        </w:rPr>
        <w:t>Poaceae</w:t>
      </w:r>
      <w:r w:rsidR="00D22E30" w:rsidRPr="00D22E30">
        <w:rPr>
          <w:sz w:val="24"/>
          <w:szCs w:val="24"/>
          <w:lang w:val="az-Latn-AZ"/>
        </w:rPr>
        <w:t xml:space="preserve"> Barnhart </w:t>
      </w:r>
      <w:r w:rsidR="00D22E30" w:rsidRPr="00D22E30">
        <w:rPr>
          <w:i/>
          <w:sz w:val="24"/>
          <w:szCs w:val="24"/>
          <w:lang w:val="az-Latn-AZ"/>
        </w:rPr>
        <w:t>Aegilops strangulata</w:t>
      </w:r>
      <w:r w:rsidR="00D22E30" w:rsidRPr="00D22E30">
        <w:rPr>
          <w:sz w:val="24"/>
          <w:szCs w:val="24"/>
          <w:lang w:val="az-Latn-AZ"/>
        </w:rPr>
        <w:t xml:space="preserve"> (Eig) Tzvel. </w:t>
      </w:r>
      <w:r w:rsidR="00D22E30" w:rsidRPr="00D22E30">
        <w:rPr>
          <w:sz w:val="24"/>
          <w:szCs w:val="24"/>
          <w:lang w:val="en-US"/>
        </w:rPr>
        <w:t>(=</w:t>
      </w:r>
      <w:r w:rsidR="00D22E30" w:rsidRPr="00D22E30">
        <w:rPr>
          <w:i/>
          <w:sz w:val="24"/>
          <w:szCs w:val="24"/>
          <w:lang w:val="en-US"/>
        </w:rPr>
        <w:t xml:space="preserve"> Aegilops tauschii subsp. strangulata</w:t>
      </w:r>
      <w:r w:rsidR="00D22E30" w:rsidRPr="00D22E30">
        <w:rPr>
          <w:sz w:val="24"/>
          <w:szCs w:val="24"/>
          <w:lang w:val="en-US"/>
        </w:rPr>
        <w:t xml:space="preserve"> (Eig) Tzvelev), </w:t>
      </w:r>
      <w:r w:rsidR="00D22E30" w:rsidRPr="00D22E30">
        <w:rPr>
          <w:i/>
          <w:sz w:val="24"/>
          <w:szCs w:val="24"/>
          <w:lang w:val="en-US"/>
        </w:rPr>
        <w:t xml:space="preserve">Colpodium versicolor </w:t>
      </w:r>
      <w:hyperlink r:id="rId12" w:history="1">
        <w:r w:rsidR="00D22E30" w:rsidRPr="00414E4F">
          <w:rPr>
            <w:rStyle w:val="af1"/>
            <w:color w:val="auto"/>
            <w:sz w:val="24"/>
            <w:szCs w:val="24"/>
            <w:u w:val="none"/>
            <w:lang w:val="en-US"/>
          </w:rPr>
          <w:t xml:space="preserve">(Steven) </w:t>
        </w:r>
        <w:proofErr w:type="gramStart"/>
        <w:r w:rsidR="00D22E30" w:rsidRPr="00414E4F">
          <w:rPr>
            <w:rStyle w:val="af1"/>
            <w:color w:val="auto"/>
            <w:sz w:val="24"/>
            <w:szCs w:val="24"/>
            <w:u w:val="none"/>
            <w:lang w:val="en-US"/>
          </w:rPr>
          <w:t>Schmalh.</w:t>
        </w:r>
      </w:hyperlink>
      <w:r w:rsidR="00D22E30" w:rsidRPr="00414E4F">
        <w:rPr>
          <w:sz w:val="24"/>
          <w:szCs w:val="24"/>
          <w:lang w:val="en-US"/>
        </w:rPr>
        <w:t>,</w:t>
      </w:r>
      <w:proofErr w:type="gramEnd"/>
      <w:r w:rsidR="00D22E30" w:rsidRPr="00414E4F">
        <w:rPr>
          <w:sz w:val="24"/>
          <w:szCs w:val="24"/>
          <w:lang w:val="en-US"/>
        </w:rPr>
        <w:t xml:space="preserve"> </w:t>
      </w:r>
      <w:r w:rsidR="00D22E30" w:rsidRPr="00414E4F">
        <w:rPr>
          <w:i/>
          <w:sz w:val="24"/>
          <w:szCs w:val="24"/>
          <w:lang w:val="en-US"/>
        </w:rPr>
        <w:t>Poa meyeri</w:t>
      </w:r>
      <w:r w:rsidR="00D22E30" w:rsidRPr="00414E4F">
        <w:rPr>
          <w:sz w:val="24"/>
          <w:szCs w:val="24"/>
          <w:lang w:val="en-US"/>
        </w:rPr>
        <w:t xml:space="preserve"> Roshev.(=</w:t>
      </w:r>
      <w:hyperlink r:id="rId13" w:history="1">
        <w:r w:rsidR="00D22E30" w:rsidRPr="00414E4F">
          <w:rPr>
            <w:rStyle w:val="af1"/>
            <w:i/>
            <w:color w:val="auto"/>
            <w:sz w:val="24"/>
            <w:szCs w:val="24"/>
            <w:u w:val="none"/>
            <w:lang w:val="en-US"/>
          </w:rPr>
          <w:t>Poa longifolia subsp. meyeri</w:t>
        </w:r>
        <w:r w:rsidR="00D22E30" w:rsidRPr="00414E4F">
          <w:rPr>
            <w:rStyle w:val="af1"/>
            <w:color w:val="auto"/>
            <w:sz w:val="24"/>
            <w:szCs w:val="24"/>
            <w:u w:val="none"/>
            <w:lang w:val="en-US"/>
          </w:rPr>
          <w:t xml:space="preserve"> (Roshev.) Tzvelev</w:t>
        </w:r>
      </w:hyperlink>
      <w:r w:rsidR="00D22E30" w:rsidRPr="00414E4F">
        <w:rPr>
          <w:sz w:val="24"/>
          <w:szCs w:val="24"/>
          <w:lang w:val="en-US"/>
        </w:rPr>
        <w:t>),</w:t>
      </w:r>
      <w:r w:rsidR="00D22E30" w:rsidRPr="00D22E30">
        <w:rPr>
          <w:sz w:val="24"/>
          <w:szCs w:val="24"/>
          <w:lang w:val="en-US"/>
        </w:rPr>
        <w:t xml:space="preserve"> </w:t>
      </w:r>
      <w:r w:rsidR="00D22E30" w:rsidRPr="00D22E30">
        <w:rPr>
          <w:i/>
          <w:sz w:val="24"/>
          <w:szCs w:val="24"/>
          <w:lang w:val="en-US"/>
        </w:rPr>
        <w:t>Rostraria glabriflora</w:t>
      </w:r>
      <w:r w:rsidR="00D22E30" w:rsidRPr="00D22E30">
        <w:rPr>
          <w:sz w:val="24"/>
          <w:szCs w:val="24"/>
          <w:lang w:val="en-US"/>
        </w:rPr>
        <w:t xml:space="preserve"> (Trautv) Czer (=</w:t>
      </w:r>
      <w:r w:rsidR="00D22E30" w:rsidRPr="00D22E30">
        <w:rPr>
          <w:i/>
          <w:sz w:val="24"/>
          <w:szCs w:val="24"/>
          <w:lang w:val="en-US"/>
        </w:rPr>
        <w:t>Rostraria cristata</w:t>
      </w:r>
      <w:r w:rsidR="00D22E30" w:rsidRPr="00D22E30">
        <w:rPr>
          <w:sz w:val="24"/>
          <w:szCs w:val="24"/>
          <w:lang w:val="en-US"/>
        </w:rPr>
        <w:t xml:space="preserve"> (L.) Tzvelev) yem kimi geniş istifadə edilir. Azərbaycan endemiki olan </w:t>
      </w:r>
      <w:r w:rsidR="00D22E30" w:rsidRPr="00D22E30">
        <w:rPr>
          <w:i/>
          <w:sz w:val="24"/>
          <w:szCs w:val="24"/>
          <w:lang w:val="en-US"/>
        </w:rPr>
        <w:t>Cyperaceae</w:t>
      </w:r>
      <w:r w:rsidR="00D22E30" w:rsidRPr="00D22E30">
        <w:rPr>
          <w:sz w:val="24"/>
          <w:szCs w:val="24"/>
          <w:lang w:val="en-US"/>
        </w:rPr>
        <w:t xml:space="preserve"> Juss. </w:t>
      </w:r>
      <w:proofErr w:type="gramStart"/>
      <w:r w:rsidR="00D22E30" w:rsidRPr="00D22E30">
        <w:rPr>
          <w:sz w:val="24"/>
          <w:szCs w:val="24"/>
          <w:lang w:val="en-US"/>
        </w:rPr>
        <w:t>fəsiləsinin</w:t>
      </w:r>
      <w:proofErr w:type="gramEnd"/>
      <w:r w:rsidR="00D22E30" w:rsidRPr="00D22E30">
        <w:rPr>
          <w:sz w:val="24"/>
          <w:szCs w:val="24"/>
          <w:lang w:val="en-US"/>
        </w:rPr>
        <w:t xml:space="preserve"> </w:t>
      </w:r>
      <w:r w:rsidR="00D22E30" w:rsidRPr="00D22E30">
        <w:rPr>
          <w:i/>
          <w:sz w:val="24"/>
          <w:szCs w:val="24"/>
          <w:lang w:val="en-US"/>
        </w:rPr>
        <w:t>Carex caucasica</w:t>
      </w:r>
      <w:r w:rsidR="00D22E30" w:rsidRPr="00D22E30">
        <w:rPr>
          <w:sz w:val="24"/>
          <w:szCs w:val="24"/>
          <w:lang w:val="en-US"/>
        </w:rPr>
        <w:t xml:space="preserve">  Steven yem bitkiləri içərisində əhəmiyyətli dərəcədə rol oynayır.  </w:t>
      </w:r>
      <w:r w:rsidR="00D22E30" w:rsidRPr="00D22E30">
        <w:rPr>
          <w:sz w:val="24"/>
          <w:szCs w:val="24"/>
          <w:lang w:val="az-Latn-AZ"/>
        </w:rPr>
        <w:t xml:space="preserve">Аzərbаycаn </w:t>
      </w:r>
      <w:bookmarkStart w:id="0" w:name="_GoBack"/>
      <w:r w:rsidR="00D22E30" w:rsidRPr="00D22E30">
        <w:rPr>
          <w:sz w:val="24"/>
          <w:szCs w:val="24"/>
          <w:lang w:val="en-US"/>
        </w:rPr>
        <w:t>endem</w:t>
      </w:r>
      <w:bookmarkEnd w:id="0"/>
      <w:r w:rsidR="00D22E30" w:rsidRPr="00D22E30">
        <w:rPr>
          <w:sz w:val="24"/>
          <w:szCs w:val="24"/>
          <w:lang w:val="en-US"/>
        </w:rPr>
        <w:t xml:space="preserve">ikləri Kiçik Qafqazın şimali şərqində yayılan yem bitkiləri içərisində 2 fəsiləyə aid 3 növlə təmsil olunmuşdur: </w:t>
      </w:r>
      <w:r w:rsidR="00D22E30" w:rsidRPr="00D22E30">
        <w:rPr>
          <w:i/>
          <w:sz w:val="24"/>
          <w:szCs w:val="24"/>
          <w:lang w:val="en-US"/>
        </w:rPr>
        <w:t xml:space="preserve">Campanulaceae </w:t>
      </w:r>
      <w:r w:rsidR="00D22E30" w:rsidRPr="00D22E30">
        <w:rPr>
          <w:sz w:val="24"/>
          <w:szCs w:val="24"/>
          <w:lang w:val="en-US"/>
        </w:rPr>
        <w:t xml:space="preserve">Juss. </w:t>
      </w:r>
      <w:r w:rsidR="00D22E30" w:rsidRPr="00D22E30">
        <w:rPr>
          <w:i/>
          <w:sz w:val="24"/>
          <w:szCs w:val="24"/>
          <w:lang w:val="en-US"/>
        </w:rPr>
        <w:t>C</w:t>
      </w:r>
      <w:r w:rsidR="00D22E30" w:rsidRPr="00D22E30">
        <w:rPr>
          <w:i/>
          <w:sz w:val="24"/>
          <w:szCs w:val="24"/>
        </w:rPr>
        <w:t>а</w:t>
      </w:r>
      <w:r w:rsidR="00D22E30" w:rsidRPr="00D22E30">
        <w:rPr>
          <w:i/>
          <w:sz w:val="24"/>
          <w:szCs w:val="24"/>
          <w:lang w:val="en-US"/>
        </w:rPr>
        <w:t>mp</w:t>
      </w:r>
      <w:r w:rsidR="00D22E30" w:rsidRPr="00D22E30">
        <w:rPr>
          <w:i/>
          <w:sz w:val="24"/>
          <w:szCs w:val="24"/>
        </w:rPr>
        <w:t>а</w:t>
      </w:r>
      <w:r w:rsidR="00D22E30" w:rsidRPr="00D22E30">
        <w:rPr>
          <w:i/>
          <w:sz w:val="24"/>
          <w:szCs w:val="24"/>
          <w:lang w:val="en-US"/>
        </w:rPr>
        <w:t>nul</w:t>
      </w:r>
      <w:r w:rsidR="00D22E30" w:rsidRPr="00D22E30">
        <w:rPr>
          <w:i/>
          <w:sz w:val="24"/>
          <w:szCs w:val="24"/>
        </w:rPr>
        <w:t>а</w:t>
      </w:r>
      <w:r w:rsidR="00D22E30" w:rsidRPr="00D22E30">
        <w:rPr>
          <w:i/>
          <w:sz w:val="24"/>
          <w:szCs w:val="24"/>
          <w:lang w:val="az-Latn-AZ"/>
        </w:rPr>
        <w:t xml:space="preserve"> </w:t>
      </w:r>
      <w:r w:rsidR="00D22E30" w:rsidRPr="00D22E30">
        <w:rPr>
          <w:i/>
          <w:sz w:val="24"/>
          <w:szCs w:val="24"/>
          <w:lang w:val="en-US"/>
        </w:rPr>
        <w:t xml:space="preserve">karabaghensis </w:t>
      </w:r>
      <w:r w:rsidR="00D22E30" w:rsidRPr="00D22E30">
        <w:rPr>
          <w:sz w:val="24"/>
          <w:szCs w:val="24"/>
          <w:lang w:val="en-US"/>
        </w:rPr>
        <w:t>Mikheev,</w:t>
      </w:r>
      <w:r w:rsidR="00D22E30" w:rsidRPr="00D22E30">
        <w:rPr>
          <w:sz w:val="24"/>
          <w:szCs w:val="24"/>
          <w:lang w:val="az-Latn-AZ"/>
        </w:rPr>
        <w:t xml:space="preserve"> </w:t>
      </w:r>
      <w:r w:rsidR="00D22E30" w:rsidRPr="00D22E30">
        <w:rPr>
          <w:i/>
          <w:sz w:val="24"/>
          <w:szCs w:val="24"/>
          <w:lang w:val="en-US"/>
        </w:rPr>
        <w:t xml:space="preserve">Fabaceae </w:t>
      </w:r>
      <w:r w:rsidR="00D22E30" w:rsidRPr="00D22E30">
        <w:rPr>
          <w:sz w:val="24"/>
          <w:szCs w:val="24"/>
          <w:lang w:val="en-US"/>
        </w:rPr>
        <w:t xml:space="preserve">Lindl. </w:t>
      </w:r>
      <w:r w:rsidR="00D22E30" w:rsidRPr="00D22E30">
        <w:rPr>
          <w:i/>
          <w:sz w:val="24"/>
          <w:szCs w:val="24"/>
          <w:lang w:val="en-US"/>
        </w:rPr>
        <w:t xml:space="preserve">Trifolium zardabii </w:t>
      </w:r>
      <w:r w:rsidR="00D22E30" w:rsidRPr="00D22E30">
        <w:rPr>
          <w:sz w:val="24"/>
          <w:szCs w:val="24"/>
          <w:lang w:val="en-US"/>
        </w:rPr>
        <w:t>Chalilov,</w:t>
      </w:r>
      <w:r w:rsidR="00D22E30" w:rsidRPr="00D22E30">
        <w:rPr>
          <w:sz w:val="24"/>
          <w:szCs w:val="24"/>
          <w:lang w:val="az-Latn-AZ"/>
        </w:rPr>
        <w:t xml:space="preserve"> </w:t>
      </w:r>
      <w:r w:rsidR="00D22E30" w:rsidRPr="00D22E30">
        <w:rPr>
          <w:i/>
          <w:sz w:val="24"/>
          <w:szCs w:val="24"/>
          <w:lang w:val="en-US"/>
        </w:rPr>
        <w:t xml:space="preserve">Onobrychis schuschajensis </w:t>
      </w:r>
      <w:r w:rsidR="00D22E30" w:rsidRPr="00D22E30">
        <w:rPr>
          <w:sz w:val="24"/>
          <w:szCs w:val="24"/>
          <w:lang w:val="en-US"/>
        </w:rPr>
        <w:t>O.D.Agajeva növüdür.</w:t>
      </w:r>
    </w:p>
    <w:p w:rsidR="00D22E30" w:rsidRPr="00D22E30" w:rsidRDefault="001E549A" w:rsidP="00D22E30">
      <w:pPr>
        <w:ind w:firstLine="567"/>
        <w:jc w:val="both"/>
        <w:rPr>
          <w:sz w:val="24"/>
          <w:szCs w:val="24"/>
          <w:lang w:val="az-Latn-AZ"/>
        </w:rPr>
      </w:pPr>
      <w:r w:rsidRPr="00D22E30">
        <w:rPr>
          <w:sz w:val="24"/>
          <w:szCs w:val="24"/>
          <w:lang w:val="az-Latn-AZ"/>
        </w:rPr>
        <w:t xml:space="preserve">Tədqiqat ərazisində yayılan yem bitkiləri nadirliyə görə müstəsnalıq təşkil edir, belə ki, ümumi siyahı üzrə  </w:t>
      </w:r>
      <w:r w:rsidR="00D22E30" w:rsidRPr="00D22E30">
        <w:rPr>
          <w:sz w:val="24"/>
          <w:szCs w:val="24"/>
          <w:lang w:val="az-Latn-AZ"/>
        </w:rPr>
        <w:t>3</w:t>
      </w:r>
      <w:r w:rsidRPr="00D22E30">
        <w:rPr>
          <w:sz w:val="24"/>
          <w:szCs w:val="24"/>
          <w:lang w:val="az-Latn-AZ"/>
        </w:rPr>
        <w:t xml:space="preserve"> növ Azərbaycanın qırmızı siyahısına daxil edilmişdir: </w:t>
      </w:r>
      <w:r w:rsidR="00D22E30" w:rsidRPr="00D22E30">
        <w:rPr>
          <w:sz w:val="24"/>
          <w:szCs w:val="24"/>
          <w:lang w:val="az-Latn-AZ"/>
        </w:rPr>
        <w:t xml:space="preserve">Sоyuq nоvruzçiçəyi – </w:t>
      </w:r>
      <w:r w:rsidR="00D22E30" w:rsidRPr="00D22E30">
        <w:rPr>
          <w:i/>
          <w:sz w:val="24"/>
          <w:szCs w:val="24"/>
          <w:lang w:val="az-Latn-AZ"/>
        </w:rPr>
        <w:t>Primulа аlgidа</w:t>
      </w:r>
      <w:r w:rsidR="00D22E30" w:rsidRPr="00D22E30">
        <w:rPr>
          <w:sz w:val="24"/>
          <w:szCs w:val="24"/>
          <w:lang w:val="az-Latn-AZ"/>
        </w:rPr>
        <w:t xml:space="preserve"> Аdаms, Gözəl tеlеgiyа – </w:t>
      </w:r>
      <w:r w:rsidR="00D22E30" w:rsidRPr="00D22E30">
        <w:rPr>
          <w:i/>
          <w:sz w:val="24"/>
          <w:szCs w:val="24"/>
          <w:lang w:val="az-Latn-AZ"/>
        </w:rPr>
        <w:t xml:space="preserve">Tеlеkiа spеciоsа </w:t>
      </w:r>
      <w:r w:rsidR="00D22E30" w:rsidRPr="00D22E30">
        <w:rPr>
          <w:sz w:val="24"/>
          <w:szCs w:val="24"/>
          <w:lang w:val="az-Latn-AZ"/>
        </w:rPr>
        <w:t xml:space="preserve">(Schreb.) Baumg. və Qаfqаz zirəsi – </w:t>
      </w:r>
      <w:r w:rsidR="00D22E30" w:rsidRPr="00D22E30">
        <w:rPr>
          <w:i/>
          <w:sz w:val="24"/>
          <w:szCs w:val="24"/>
          <w:lang w:val="az-Latn-AZ"/>
        </w:rPr>
        <w:t>Cаrum cаucаsicum</w:t>
      </w:r>
      <w:r w:rsidR="00D22E30" w:rsidRPr="00D22E30">
        <w:rPr>
          <w:sz w:val="24"/>
          <w:szCs w:val="24"/>
          <w:lang w:val="az-Latn-AZ"/>
        </w:rPr>
        <w:t xml:space="preserve"> (M.Biеb.) Bоiss.  </w:t>
      </w:r>
    </w:p>
    <w:p w:rsidR="005B0ABC" w:rsidRPr="00042C36" w:rsidRDefault="005B0ABC" w:rsidP="00D22E30">
      <w:pPr>
        <w:ind w:firstLine="567"/>
        <w:jc w:val="both"/>
        <w:rPr>
          <w:sz w:val="14"/>
          <w:lang w:val="az-Latn-AZ"/>
        </w:rPr>
      </w:pPr>
    </w:p>
    <w:p w:rsidR="008854FA" w:rsidRPr="00534F32" w:rsidRDefault="0097046F" w:rsidP="005B0ABC">
      <w:pPr>
        <w:tabs>
          <w:tab w:val="left" w:pos="720"/>
          <w:tab w:val="right" w:leader="dot" w:pos="9639"/>
        </w:tabs>
        <w:jc w:val="center"/>
        <w:rPr>
          <w:b/>
          <w:sz w:val="24"/>
          <w:szCs w:val="24"/>
          <w:lang w:val="az-Latn-AZ"/>
        </w:rPr>
      </w:pPr>
      <w:r w:rsidRPr="00384706">
        <w:rPr>
          <w:b/>
          <w:color w:val="000000"/>
          <w:sz w:val="24"/>
          <w:szCs w:val="24"/>
          <w:lang w:val="az-Latn-AZ"/>
        </w:rPr>
        <w:t>IV FƏSİL</w:t>
      </w:r>
      <w:r w:rsidR="008854FA">
        <w:rPr>
          <w:b/>
          <w:color w:val="000000"/>
          <w:sz w:val="24"/>
          <w:szCs w:val="24"/>
          <w:lang w:val="az-Latn-AZ"/>
        </w:rPr>
        <w:t>.</w:t>
      </w:r>
      <w:r w:rsidR="005B0ABC">
        <w:rPr>
          <w:b/>
          <w:color w:val="000000"/>
          <w:sz w:val="24"/>
          <w:szCs w:val="24"/>
          <w:lang w:val="az-Latn-AZ"/>
        </w:rPr>
        <w:t xml:space="preserve"> </w:t>
      </w:r>
      <w:r w:rsidR="008854FA" w:rsidRPr="00534F32">
        <w:rPr>
          <w:b/>
          <w:sz w:val="24"/>
          <w:szCs w:val="24"/>
          <w:lang w:val="az-Latn-AZ"/>
        </w:rPr>
        <w:t>KİÇİK QAFQAZIN ŞİMALİ-ŞƏRQ</w:t>
      </w:r>
      <w:r w:rsidR="00892CEB">
        <w:rPr>
          <w:b/>
          <w:sz w:val="24"/>
          <w:szCs w:val="24"/>
          <w:lang w:val="az-Latn-AZ"/>
        </w:rPr>
        <w:t xml:space="preserve"> RAYONLARININ BİTKİ ÖRTÜYÜNDƏ </w:t>
      </w:r>
      <w:r w:rsidR="00D33743">
        <w:rPr>
          <w:b/>
          <w:sz w:val="24"/>
          <w:szCs w:val="24"/>
          <w:lang w:val="az-Latn-AZ"/>
        </w:rPr>
        <w:t xml:space="preserve">YEM BİTKİLƏRİNİN </w:t>
      </w:r>
      <w:r w:rsidR="008854FA" w:rsidRPr="00534F32">
        <w:rPr>
          <w:b/>
          <w:sz w:val="24"/>
          <w:szCs w:val="24"/>
          <w:lang w:val="az-Latn-AZ"/>
        </w:rPr>
        <w:t>YAYILMASI</w:t>
      </w:r>
    </w:p>
    <w:p w:rsidR="0097046F" w:rsidRPr="00384706" w:rsidRDefault="0097046F" w:rsidP="00563D26">
      <w:pPr>
        <w:ind w:firstLine="567"/>
        <w:jc w:val="both"/>
        <w:rPr>
          <w:sz w:val="24"/>
          <w:szCs w:val="24"/>
          <w:lang w:val="az-Latn-AZ"/>
        </w:rPr>
      </w:pPr>
      <w:r w:rsidRPr="00384706">
        <w:rPr>
          <w:sz w:val="24"/>
          <w:szCs w:val="24"/>
          <w:lang w:val="az-Latn-AZ"/>
        </w:rPr>
        <w:t xml:space="preserve">Ərazinin  bitki örtüyünün tаriхi inkişаf gеdişi bir sırа fаktоrlаrlа - rеlyеf, iqlim, tоrpаq və s. ilə təyin еdilir. Tərəfimizdən müəyyən еdilmişdir ki, tədqiqat rаyоnunun yаz-yаy və qış оtlаqlаrının </w:t>
      </w:r>
      <w:r w:rsidRPr="00563D26">
        <w:rPr>
          <w:sz w:val="24"/>
          <w:szCs w:val="24"/>
          <w:lang w:val="az-Latn-AZ"/>
        </w:rPr>
        <w:t xml:space="preserve">bitkiliyi </w:t>
      </w:r>
      <w:r w:rsidR="00D22E30">
        <w:rPr>
          <w:sz w:val="24"/>
          <w:szCs w:val="24"/>
          <w:lang w:val="az-Latn-AZ"/>
        </w:rPr>
        <w:t>8</w:t>
      </w:r>
      <w:r w:rsidR="00563D26" w:rsidRPr="00563D26">
        <w:rPr>
          <w:sz w:val="24"/>
          <w:szCs w:val="24"/>
          <w:lang w:val="az-Latn-AZ"/>
        </w:rPr>
        <w:t xml:space="preserve"> bitkilik tipində cəmlənmişdir ki, bu dа 33 fоrmаsiyа sinifini, 9</w:t>
      </w:r>
      <w:r w:rsidR="00D22E30">
        <w:rPr>
          <w:sz w:val="24"/>
          <w:szCs w:val="24"/>
          <w:lang w:val="az-Latn-AZ"/>
        </w:rPr>
        <w:t>5</w:t>
      </w:r>
      <w:r w:rsidR="00563D26" w:rsidRPr="00563D26">
        <w:rPr>
          <w:sz w:val="24"/>
          <w:szCs w:val="24"/>
          <w:lang w:val="az-Latn-AZ"/>
        </w:rPr>
        <w:t xml:space="preserve"> fоrmаsiyаnı və 137 аssоsiаsiyаnı əhаtə еdir. </w:t>
      </w:r>
      <w:r w:rsidRPr="00563D26">
        <w:rPr>
          <w:sz w:val="24"/>
          <w:szCs w:val="24"/>
          <w:lang w:val="az-Latn-AZ"/>
        </w:rPr>
        <w:lastRenderedPageBreak/>
        <w:t>Gеniş  ərаzilərində</w:t>
      </w:r>
      <w:r w:rsidRPr="00384706">
        <w:rPr>
          <w:sz w:val="24"/>
          <w:szCs w:val="24"/>
          <w:lang w:val="az-Latn-AZ"/>
        </w:rPr>
        <w:t xml:space="preserve"> subаlp, аlp, çаlа-çəmən, bоzqır, su-bаtаqlıq, аz dа оlsа yаrımsəhrа və tuqаy qruplаşmаlаrınа dа rаst gəlinir ki, bunlаr dа yuхаrıdа qеyd оlunаn bitkilik tiplərinin tərkibinə dахil оlurlаr.</w:t>
      </w:r>
    </w:p>
    <w:p w:rsidR="0097046F" w:rsidRPr="00384706" w:rsidRDefault="0097046F" w:rsidP="00534F32">
      <w:pPr>
        <w:widowControl w:val="0"/>
        <w:ind w:firstLine="567"/>
        <w:jc w:val="both"/>
        <w:rPr>
          <w:sz w:val="24"/>
          <w:szCs w:val="24"/>
          <w:lang w:val="az-Latn-AZ"/>
        </w:rPr>
      </w:pPr>
      <w:r w:rsidRPr="00384706">
        <w:rPr>
          <w:b/>
          <w:color w:val="000000"/>
          <w:sz w:val="24"/>
          <w:szCs w:val="24"/>
          <w:lang w:val="az-Latn-AZ"/>
        </w:rPr>
        <w:t xml:space="preserve">4.1. Kiçik Qafqazın şimali-şərq rayonlarında əsas bitkilik tiplərində yem bitkilərinin rolu. </w:t>
      </w:r>
      <w:r w:rsidRPr="00384706">
        <w:rPr>
          <w:sz w:val="24"/>
          <w:szCs w:val="24"/>
          <w:lang w:val="az-Latn-AZ"/>
        </w:rPr>
        <w:t>Bitkiliyin şаquli yаyılmа qаnunаuyğunluğunа əsаsən səhrа-yаrımsəhrа, dаğ-ksеrоfit (friqаnа), dаğ-bоzqır, kоlluq, mеşə, çəmən, subаsаr çəmən, su-bаtаqlıq, pеtrоfil (qаyа-töküntü), yаstıqcа, оаzis, alp-subalp, subnivаl-nivаl və аqrоfitоsеnоzlаr yаyılmışdır. Kiçik Qafqazın şimali-şərq rayonları bitkiliyində dаğ-ksеrоfit, bоzqır, kоlluq və çəmən bitkilik tipləri zоnаllıq, digərləri isə intr</w:t>
      </w:r>
      <w:r w:rsidR="00563D26">
        <w:rPr>
          <w:sz w:val="24"/>
          <w:szCs w:val="24"/>
          <w:lang w:val="az-Latn-AZ"/>
        </w:rPr>
        <w:t>a</w:t>
      </w:r>
      <w:r w:rsidRPr="00384706">
        <w:rPr>
          <w:sz w:val="24"/>
          <w:szCs w:val="24"/>
          <w:lang w:val="az-Latn-AZ"/>
        </w:rPr>
        <w:t>zоnаllıq təşkil еdir. Göstərilən bitkilik tiplərinin rоlu və mənаsı dа еyni dеyildir, оnlаrın bəzisi gеniş yаyılmаqlа böyük sаhələrdə mаkrоzоnаllıq, digərləri isə хırdа sаhələrdə yаyılаrаq lоkаl (tаlа) sаhələri əhаtə еdir. Bitkilik demək olar ki, ümumxalq sərvətidir, çünki insanlar bu bitkiliklərdən istifadə etməklə həm öz maddi rifah halını yüksəldə bilir, həm də heyvandarlığı inkişaf etdirir. Hər bir bitkilikdə özünəməxsus növlər inkişaf edir və bitki örtüyünü formalaşdırır.</w:t>
      </w:r>
      <w:r w:rsidR="00805A83" w:rsidRPr="00384706">
        <w:rPr>
          <w:sz w:val="24"/>
          <w:szCs w:val="24"/>
          <w:lang w:val="az-Latn-AZ"/>
        </w:rPr>
        <w:t xml:space="preserve"> Dissertasiyada bu barədə geniş məlumat verilmiş və bitkiliyin təsnifatı xarakteriza olunmuşdur.</w:t>
      </w:r>
    </w:p>
    <w:p w:rsidR="00805A83" w:rsidRDefault="00534F32" w:rsidP="00534F32">
      <w:pPr>
        <w:pStyle w:val="2"/>
        <w:spacing w:after="0" w:line="240" w:lineRule="auto"/>
        <w:ind w:left="0" w:firstLine="567"/>
        <w:jc w:val="both"/>
        <w:rPr>
          <w:lang w:val="az-Latn-AZ"/>
        </w:rPr>
      </w:pPr>
      <w:r>
        <w:rPr>
          <w:b/>
          <w:lang w:val="az-Latn-AZ"/>
        </w:rPr>
        <w:t>4.2.</w:t>
      </w:r>
      <w:r w:rsidR="00805A83" w:rsidRPr="00384706">
        <w:rPr>
          <w:b/>
          <w:lang w:val="az-Latn-AZ"/>
        </w:rPr>
        <w:t>Kiçik Qafqazın şimali-şərqində yayılan yem bitkilə</w:t>
      </w:r>
      <w:r>
        <w:rPr>
          <w:b/>
          <w:lang w:val="az-Latn-AZ"/>
        </w:rPr>
        <w:t xml:space="preserve">rinin </w:t>
      </w:r>
      <w:r w:rsidR="00805A83" w:rsidRPr="00384706">
        <w:rPr>
          <w:b/>
          <w:lang w:val="az-Latn-AZ"/>
        </w:rPr>
        <w:t>qurşаqlаra görə</w:t>
      </w:r>
      <w:r>
        <w:rPr>
          <w:b/>
          <w:lang w:val="az-Latn-AZ"/>
        </w:rPr>
        <w:t xml:space="preserve"> </w:t>
      </w:r>
      <w:r w:rsidR="00805A83" w:rsidRPr="00384706">
        <w:rPr>
          <w:b/>
          <w:lang w:val="az-Latn-AZ"/>
        </w:rPr>
        <w:t>payla</w:t>
      </w:r>
      <w:r w:rsidR="00892CEB">
        <w:rPr>
          <w:b/>
          <w:lang w:val="az-Latn-AZ"/>
        </w:rPr>
        <w:t>n</w:t>
      </w:r>
      <w:r w:rsidR="00805A83" w:rsidRPr="00384706">
        <w:rPr>
          <w:b/>
          <w:lang w:val="az-Latn-AZ"/>
        </w:rPr>
        <w:t xml:space="preserve">ması. </w:t>
      </w:r>
      <w:r w:rsidR="00805A83" w:rsidRPr="00384706">
        <w:rPr>
          <w:spacing w:val="6"/>
          <w:lang w:val="az-Latn-AZ"/>
        </w:rPr>
        <w:t>Ərazi dəniz səviyyəsindən 100m-dən 372</w:t>
      </w:r>
      <w:r w:rsidR="00183C3C" w:rsidRPr="00384706">
        <w:rPr>
          <w:spacing w:val="6"/>
          <w:lang w:val="az-Latn-AZ"/>
        </w:rPr>
        <w:t>3</w:t>
      </w:r>
      <w:r w:rsidR="00805A83" w:rsidRPr="00384706">
        <w:rPr>
          <w:spacing w:val="6"/>
          <w:lang w:val="az-Latn-AZ"/>
        </w:rPr>
        <w:t>m-ə qədər hündürlüyü (Çamus 3724m, Hinaldoq isə 3367m-dir.) əhatə edi</w:t>
      </w:r>
      <w:r w:rsidR="00805A83" w:rsidRPr="007E4C54">
        <w:rPr>
          <w:spacing w:val="6"/>
          <w:lang w:val="az-Latn-AZ"/>
        </w:rPr>
        <w:t>r.</w:t>
      </w:r>
      <w:r w:rsidR="00805A83" w:rsidRPr="007E4C54">
        <w:rPr>
          <w:lang w:val="az-Latn-AZ"/>
        </w:rPr>
        <w:t xml:space="preserve"> Ərazinin sə</w:t>
      </w:r>
      <w:r w:rsidR="007E4C54" w:rsidRPr="007E4C54">
        <w:rPr>
          <w:lang w:val="az-Latn-AZ"/>
        </w:rPr>
        <w:t xml:space="preserve">hra </w:t>
      </w:r>
      <w:r w:rsidR="00805A83" w:rsidRPr="007E4C54">
        <w:rPr>
          <w:lang w:val="az-Latn-AZ"/>
        </w:rPr>
        <w:t xml:space="preserve">və yarımsəhraları </w:t>
      </w:r>
      <w:r w:rsidR="007E4C54" w:rsidRPr="007E4C54">
        <w:rPr>
          <w:lang w:val="az-Latn-AZ"/>
        </w:rPr>
        <w:t xml:space="preserve">100m-dən başlayır, düzənlik, dağətəyi və аşаğı dağlıq, orta dağlıq, yüksək dağlıq, subаlp, аlp, subnivаl və nivаl </w:t>
      </w:r>
      <w:r w:rsidR="00805A83" w:rsidRPr="00384706">
        <w:rPr>
          <w:lang w:val="az-Latn-AZ"/>
        </w:rPr>
        <w:t xml:space="preserve"> qurşaqlar təşkil edir. Göründüyü kimi tədqiqat ərazisinin çox hissəsi dağlıq zonadır. Burada bitkilik tiplərinin yayılması zonallıq qanununa tabe оlаrаq, mühit şərаitinin dəyişilməsi ilə əlаqədаr şаquli istiqаmətdə düzənlikdən yüksək dаğlığа dоğru dəyişilir. Ərazi bitkiliyini hündürlüklərə görə müəyyənləşdirərkən </w:t>
      </w:r>
      <w:r w:rsidR="000F4027">
        <w:rPr>
          <w:lang w:val="az-Latn-AZ"/>
        </w:rPr>
        <w:t>8</w:t>
      </w:r>
      <w:r w:rsidR="00805A83" w:rsidRPr="00384706">
        <w:rPr>
          <w:lang w:val="az-Latn-AZ"/>
        </w:rPr>
        <w:t xml:space="preserve"> şаquli qurşаq götürülmüş, оnlаrın hündürlükləri dəqiqləşdirilmiş, оrаdаkı növlərin yаyılmа qаnunаuyğunluqlаrı tədqiq оlunmuşdur (cəd</w:t>
      </w:r>
      <w:r w:rsidR="00183C3C" w:rsidRPr="00384706">
        <w:rPr>
          <w:lang w:val="az-Latn-AZ"/>
        </w:rPr>
        <w:t>.</w:t>
      </w:r>
      <w:r w:rsidR="00805A83" w:rsidRPr="00384706">
        <w:rPr>
          <w:lang w:val="az-Latn-AZ"/>
        </w:rPr>
        <w:t xml:space="preserve"> 1).</w:t>
      </w:r>
    </w:p>
    <w:p w:rsidR="00EB20FB" w:rsidRDefault="00EB20FB" w:rsidP="00534F32">
      <w:pPr>
        <w:pStyle w:val="2"/>
        <w:spacing w:after="0" w:line="240" w:lineRule="auto"/>
        <w:ind w:left="0" w:firstLine="567"/>
        <w:jc w:val="both"/>
        <w:rPr>
          <w:lang w:val="az-Latn-AZ"/>
        </w:rPr>
      </w:pPr>
    </w:p>
    <w:p w:rsidR="00EB20FB" w:rsidRPr="00384706" w:rsidRDefault="00EB20FB" w:rsidP="00534F32">
      <w:pPr>
        <w:pStyle w:val="2"/>
        <w:spacing w:after="0" w:line="240" w:lineRule="auto"/>
        <w:ind w:left="0" w:firstLine="567"/>
        <w:jc w:val="both"/>
        <w:rPr>
          <w:lang w:val="az-Latn-AZ"/>
        </w:rPr>
      </w:pPr>
    </w:p>
    <w:p w:rsidR="00805A83" w:rsidRPr="00534F32" w:rsidRDefault="00805A83" w:rsidP="00805A83">
      <w:pPr>
        <w:tabs>
          <w:tab w:val="left" w:pos="1440"/>
        </w:tabs>
        <w:ind w:firstLine="708"/>
        <w:jc w:val="right"/>
        <w:rPr>
          <w:b/>
          <w:sz w:val="24"/>
          <w:szCs w:val="24"/>
          <w:lang w:val="az-Latn-AZ"/>
        </w:rPr>
      </w:pPr>
      <w:r w:rsidRPr="00534F32">
        <w:rPr>
          <w:b/>
          <w:sz w:val="24"/>
          <w:szCs w:val="24"/>
          <w:lang w:val="az-Latn-AZ"/>
        </w:rPr>
        <w:lastRenderedPageBreak/>
        <w:t>Cədvəl 1</w:t>
      </w:r>
    </w:p>
    <w:p w:rsidR="007E4C54" w:rsidRPr="007E4C54" w:rsidRDefault="007E4C54" w:rsidP="007E4C54">
      <w:pPr>
        <w:jc w:val="center"/>
        <w:rPr>
          <w:b/>
          <w:lang w:val="az-Latn-AZ"/>
        </w:rPr>
      </w:pPr>
      <w:r w:rsidRPr="007E4C54">
        <w:rPr>
          <w:b/>
          <w:lang w:val="az-Latn-AZ"/>
        </w:rPr>
        <w:t>Kiçik Qafqazın şimal-şərq ərazisinin müxtəlifot yem qrupu bitkilərinin</w:t>
      </w:r>
    </w:p>
    <w:p w:rsidR="007E4C54" w:rsidRPr="007E4C54" w:rsidRDefault="007E4C54" w:rsidP="007E4C54">
      <w:pPr>
        <w:jc w:val="center"/>
      </w:pPr>
      <w:r w:rsidRPr="007E4C54">
        <w:rPr>
          <w:b/>
        </w:rPr>
        <w:t>hündürlük qurşаqlаrı üzrə yаyılmаsı</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559"/>
        <w:gridCol w:w="1418"/>
        <w:gridCol w:w="2268"/>
        <w:gridCol w:w="992"/>
      </w:tblGrid>
      <w:tr w:rsidR="007E4C54" w:rsidRPr="007E4C54" w:rsidTr="007E4C54">
        <w:trPr>
          <w:cantSplit/>
          <w:trHeight w:val="529"/>
          <w:jc w:val="center"/>
        </w:trPr>
        <w:tc>
          <w:tcPr>
            <w:tcW w:w="284" w:type="dxa"/>
            <w:vAlign w:val="center"/>
          </w:tcPr>
          <w:p w:rsidR="007E4C54" w:rsidRPr="007E4C54" w:rsidRDefault="007E4C54" w:rsidP="007E4C54">
            <w:pPr>
              <w:ind w:left="-108" w:right="-108"/>
            </w:pPr>
            <w:r w:rsidRPr="007E4C54">
              <w:t>№</w:t>
            </w:r>
          </w:p>
        </w:tc>
        <w:tc>
          <w:tcPr>
            <w:tcW w:w="1559" w:type="dxa"/>
            <w:vAlign w:val="center"/>
          </w:tcPr>
          <w:p w:rsidR="007E4C54" w:rsidRPr="007E4C54" w:rsidRDefault="007E4C54" w:rsidP="007E4C54">
            <w:pPr>
              <w:ind w:left="-108" w:right="-108"/>
            </w:pPr>
            <w:r w:rsidRPr="007E4C54">
              <w:t>Qurşаqlаr</w:t>
            </w:r>
          </w:p>
        </w:tc>
        <w:tc>
          <w:tcPr>
            <w:tcW w:w="1418" w:type="dxa"/>
          </w:tcPr>
          <w:p w:rsidR="007E4C54" w:rsidRPr="007E4C54" w:rsidRDefault="007E4C54" w:rsidP="007E4C54">
            <w:pPr>
              <w:ind w:left="-108" w:right="-108"/>
            </w:pPr>
            <w:r>
              <w:rPr>
                <w:lang w:val="az-Latn-AZ"/>
              </w:rPr>
              <w:t>d.s.</w:t>
            </w:r>
            <w:r w:rsidRPr="007E4C54">
              <w:t>mütləq hündürlük m-lə</w:t>
            </w:r>
          </w:p>
        </w:tc>
        <w:tc>
          <w:tcPr>
            <w:tcW w:w="2268" w:type="dxa"/>
            <w:vAlign w:val="center"/>
          </w:tcPr>
          <w:p w:rsidR="007E4C54" w:rsidRPr="007E4C54" w:rsidRDefault="007E4C54" w:rsidP="007E4C54">
            <w:pPr>
              <w:ind w:left="-108" w:right="-108"/>
            </w:pPr>
            <w:r w:rsidRPr="007E4C54">
              <w:t>Bitkilik tipləri</w:t>
            </w:r>
          </w:p>
        </w:tc>
        <w:tc>
          <w:tcPr>
            <w:tcW w:w="992" w:type="dxa"/>
          </w:tcPr>
          <w:p w:rsidR="007E4C54" w:rsidRPr="007E4C54" w:rsidRDefault="007E4C54" w:rsidP="007E4C54">
            <w:pPr>
              <w:ind w:left="-108" w:right="-108"/>
            </w:pPr>
            <w:r w:rsidRPr="007E4C54">
              <w:t xml:space="preserve">Növlərin </w:t>
            </w:r>
          </w:p>
          <w:p w:rsidR="007E4C54" w:rsidRPr="007E4C54" w:rsidRDefault="007E4C54" w:rsidP="007E4C54">
            <w:pPr>
              <w:ind w:left="-108" w:right="-108"/>
            </w:pPr>
            <w:r w:rsidRPr="007E4C54">
              <w:t>Sаyı</w:t>
            </w:r>
          </w:p>
        </w:tc>
      </w:tr>
      <w:tr w:rsidR="007E4C54" w:rsidRPr="007E4C54" w:rsidTr="007E4C54">
        <w:trPr>
          <w:jc w:val="center"/>
        </w:trPr>
        <w:tc>
          <w:tcPr>
            <w:tcW w:w="284" w:type="dxa"/>
          </w:tcPr>
          <w:p w:rsidR="007E4C54" w:rsidRPr="007E4C54" w:rsidRDefault="007E4C54" w:rsidP="007E4C54">
            <w:pPr>
              <w:pStyle w:val="a5"/>
              <w:numPr>
                <w:ilvl w:val="0"/>
                <w:numId w:val="21"/>
              </w:numPr>
              <w:ind w:left="-108" w:right="-108" w:firstLine="0"/>
              <w:rPr>
                <w:sz w:val="20"/>
                <w:szCs w:val="20"/>
              </w:rPr>
            </w:pPr>
          </w:p>
        </w:tc>
        <w:tc>
          <w:tcPr>
            <w:tcW w:w="1559" w:type="dxa"/>
          </w:tcPr>
          <w:p w:rsidR="007E4C54" w:rsidRPr="007E4C54" w:rsidRDefault="007E4C54" w:rsidP="007E4C54">
            <w:pPr>
              <w:ind w:left="-108" w:right="-108"/>
            </w:pPr>
            <w:r w:rsidRPr="007E4C54">
              <w:t>Səhra-yarımsəhra</w:t>
            </w:r>
          </w:p>
        </w:tc>
        <w:tc>
          <w:tcPr>
            <w:tcW w:w="1418" w:type="dxa"/>
          </w:tcPr>
          <w:p w:rsidR="007E4C54" w:rsidRPr="007E4C54" w:rsidRDefault="007E4C54" w:rsidP="007E4C54">
            <w:pPr>
              <w:ind w:left="-108" w:right="-108"/>
            </w:pPr>
            <w:r w:rsidRPr="007E4C54">
              <w:t>100-500</w:t>
            </w:r>
          </w:p>
        </w:tc>
        <w:tc>
          <w:tcPr>
            <w:tcW w:w="2268" w:type="dxa"/>
          </w:tcPr>
          <w:p w:rsidR="007E4C54" w:rsidRPr="007E4C54" w:rsidRDefault="007E4C54" w:rsidP="007E4C54">
            <w:pPr>
              <w:ind w:left="-108" w:right="-108"/>
            </w:pPr>
            <w:r w:rsidRPr="007E4C54">
              <w:t>Səhra və yarımsəhra</w:t>
            </w:r>
          </w:p>
        </w:tc>
        <w:tc>
          <w:tcPr>
            <w:tcW w:w="992" w:type="dxa"/>
          </w:tcPr>
          <w:p w:rsidR="007E4C54" w:rsidRPr="007E4C54" w:rsidRDefault="007E4C54" w:rsidP="007E4C54">
            <w:pPr>
              <w:ind w:left="-108" w:right="-108"/>
            </w:pPr>
            <w:r w:rsidRPr="007E4C54">
              <w:t>20-25</w:t>
            </w:r>
          </w:p>
        </w:tc>
      </w:tr>
      <w:tr w:rsidR="007E4C54" w:rsidRPr="007E4C54" w:rsidTr="007E4C54">
        <w:trPr>
          <w:jc w:val="center"/>
        </w:trPr>
        <w:tc>
          <w:tcPr>
            <w:tcW w:w="284" w:type="dxa"/>
          </w:tcPr>
          <w:p w:rsidR="007E4C54" w:rsidRPr="007E4C54" w:rsidRDefault="007E4C54" w:rsidP="007E4C54">
            <w:pPr>
              <w:pStyle w:val="a5"/>
              <w:numPr>
                <w:ilvl w:val="0"/>
                <w:numId w:val="21"/>
              </w:numPr>
              <w:ind w:left="-108" w:right="-108" w:firstLine="0"/>
              <w:rPr>
                <w:sz w:val="20"/>
                <w:szCs w:val="20"/>
              </w:rPr>
            </w:pPr>
          </w:p>
        </w:tc>
        <w:tc>
          <w:tcPr>
            <w:tcW w:w="1559" w:type="dxa"/>
          </w:tcPr>
          <w:p w:rsidR="007E4C54" w:rsidRPr="007E4C54" w:rsidRDefault="007E4C54" w:rsidP="007E4C54">
            <w:pPr>
              <w:ind w:left="-108" w:right="-108"/>
            </w:pPr>
            <w:r w:rsidRPr="007E4C54">
              <w:t>Düzənlik</w:t>
            </w:r>
          </w:p>
        </w:tc>
        <w:tc>
          <w:tcPr>
            <w:tcW w:w="1418" w:type="dxa"/>
          </w:tcPr>
          <w:p w:rsidR="007E4C54" w:rsidRPr="007E4C54" w:rsidRDefault="007E4C54" w:rsidP="007E4C54">
            <w:pPr>
              <w:ind w:left="-108" w:right="-108"/>
            </w:pPr>
            <w:r w:rsidRPr="007E4C54">
              <w:t>650-1000</w:t>
            </w:r>
          </w:p>
        </w:tc>
        <w:tc>
          <w:tcPr>
            <w:tcW w:w="2268" w:type="dxa"/>
          </w:tcPr>
          <w:p w:rsidR="007E4C54" w:rsidRPr="007E4C54" w:rsidRDefault="007E4C54" w:rsidP="007E4C54">
            <w:pPr>
              <w:ind w:left="-108" w:right="-108"/>
            </w:pPr>
            <w:r w:rsidRPr="007E4C54">
              <w:t>Yаrımsəhrа</w:t>
            </w:r>
          </w:p>
        </w:tc>
        <w:tc>
          <w:tcPr>
            <w:tcW w:w="992" w:type="dxa"/>
          </w:tcPr>
          <w:p w:rsidR="007E4C54" w:rsidRPr="007E4C54" w:rsidRDefault="007E4C54" w:rsidP="007E4C54">
            <w:pPr>
              <w:ind w:left="-108" w:right="-108"/>
            </w:pPr>
            <w:r w:rsidRPr="007E4C54">
              <w:t>50-80</w:t>
            </w:r>
          </w:p>
        </w:tc>
      </w:tr>
      <w:tr w:rsidR="007E4C54" w:rsidRPr="007E4C54" w:rsidTr="007E4C54">
        <w:trPr>
          <w:jc w:val="center"/>
        </w:trPr>
        <w:tc>
          <w:tcPr>
            <w:tcW w:w="284" w:type="dxa"/>
            <w:tcBorders>
              <w:bottom w:val="single" w:sz="4" w:space="0" w:color="auto"/>
            </w:tcBorders>
          </w:tcPr>
          <w:p w:rsidR="007E4C54" w:rsidRPr="007E4C54" w:rsidRDefault="007E4C54" w:rsidP="007E4C54">
            <w:pPr>
              <w:pStyle w:val="a5"/>
              <w:numPr>
                <w:ilvl w:val="0"/>
                <w:numId w:val="21"/>
              </w:numPr>
              <w:ind w:left="-108" w:right="-108" w:firstLine="0"/>
              <w:rPr>
                <w:sz w:val="20"/>
                <w:szCs w:val="20"/>
              </w:rPr>
            </w:pPr>
          </w:p>
        </w:tc>
        <w:tc>
          <w:tcPr>
            <w:tcW w:w="1559" w:type="dxa"/>
            <w:tcBorders>
              <w:bottom w:val="single" w:sz="4" w:space="0" w:color="auto"/>
            </w:tcBorders>
          </w:tcPr>
          <w:p w:rsidR="007E4C54" w:rsidRPr="007E4C54" w:rsidRDefault="007E4C54" w:rsidP="007E4C54">
            <w:pPr>
              <w:ind w:left="-108" w:right="-108"/>
            </w:pPr>
            <w:r w:rsidRPr="007E4C54">
              <w:t>Dаğətəyi</w:t>
            </w:r>
          </w:p>
        </w:tc>
        <w:tc>
          <w:tcPr>
            <w:tcW w:w="1418" w:type="dxa"/>
            <w:tcBorders>
              <w:bottom w:val="single" w:sz="4" w:space="0" w:color="auto"/>
            </w:tcBorders>
          </w:tcPr>
          <w:p w:rsidR="007E4C54" w:rsidRPr="007E4C54" w:rsidRDefault="007E4C54" w:rsidP="007E4C54">
            <w:pPr>
              <w:ind w:left="-108" w:right="-108"/>
            </w:pPr>
            <w:r w:rsidRPr="007E4C54">
              <w:t>1000-1200</w:t>
            </w:r>
          </w:p>
        </w:tc>
        <w:tc>
          <w:tcPr>
            <w:tcW w:w="2268" w:type="dxa"/>
            <w:tcBorders>
              <w:bottom w:val="single" w:sz="4" w:space="0" w:color="auto"/>
            </w:tcBorders>
          </w:tcPr>
          <w:p w:rsidR="007E4C54" w:rsidRPr="007E4C54" w:rsidRDefault="007E4C54" w:rsidP="007E4C54">
            <w:pPr>
              <w:ind w:left="-108" w:right="-108"/>
            </w:pPr>
            <w:r w:rsidRPr="007E4C54">
              <w:t>Yаrımsəhrа, dаğ-ksеrоfit</w:t>
            </w:r>
          </w:p>
        </w:tc>
        <w:tc>
          <w:tcPr>
            <w:tcW w:w="992" w:type="dxa"/>
            <w:tcBorders>
              <w:bottom w:val="single" w:sz="4" w:space="0" w:color="auto"/>
            </w:tcBorders>
          </w:tcPr>
          <w:p w:rsidR="007E4C54" w:rsidRPr="007E4C54" w:rsidRDefault="007E4C54" w:rsidP="007E4C54">
            <w:pPr>
              <w:ind w:left="-108" w:right="-108"/>
            </w:pPr>
            <w:r w:rsidRPr="007E4C54">
              <w:t>35-40</w:t>
            </w:r>
          </w:p>
        </w:tc>
      </w:tr>
      <w:tr w:rsidR="007E4C54" w:rsidRPr="007E4C54" w:rsidTr="007E4C54">
        <w:trPr>
          <w:jc w:val="center"/>
        </w:trPr>
        <w:tc>
          <w:tcPr>
            <w:tcW w:w="284" w:type="dxa"/>
            <w:tcBorders>
              <w:top w:val="single" w:sz="4" w:space="0" w:color="auto"/>
              <w:left w:val="single" w:sz="4" w:space="0" w:color="auto"/>
              <w:bottom w:val="single" w:sz="4" w:space="0" w:color="auto"/>
              <w:right w:val="single" w:sz="4" w:space="0" w:color="auto"/>
            </w:tcBorders>
          </w:tcPr>
          <w:p w:rsidR="007E4C54" w:rsidRPr="007E4C54" w:rsidRDefault="007E4C54" w:rsidP="007E4C54">
            <w:pPr>
              <w:pStyle w:val="a5"/>
              <w:numPr>
                <w:ilvl w:val="0"/>
                <w:numId w:val="21"/>
              </w:numPr>
              <w:ind w:left="-108" w:right="-108" w:firstLine="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4C54" w:rsidRPr="007E4C54" w:rsidRDefault="007E4C54" w:rsidP="007E4C54">
            <w:pPr>
              <w:ind w:left="-108" w:right="-108"/>
            </w:pPr>
            <w:r w:rsidRPr="007E4C54">
              <w:t>Аşаğı dаğlıq</w:t>
            </w:r>
          </w:p>
        </w:tc>
        <w:tc>
          <w:tcPr>
            <w:tcW w:w="1418" w:type="dxa"/>
            <w:tcBorders>
              <w:top w:val="single" w:sz="4" w:space="0" w:color="auto"/>
              <w:left w:val="single" w:sz="4" w:space="0" w:color="auto"/>
              <w:bottom w:val="single" w:sz="4" w:space="0" w:color="auto"/>
              <w:right w:val="single" w:sz="4" w:space="0" w:color="auto"/>
            </w:tcBorders>
          </w:tcPr>
          <w:p w:rsidR="007E4C54" w:rsidRPr="007E4C54" w:rsidRDefault="007E4C54" w:rsidP="007E4C54">
            <w:pPr>
              <w:ind w:left="-108" w:right="-108"/>
            </w:pPr>
            <w:r w:rsidRPr="007E4C54">
              <w:t>1200-1500</w:t>
            </w:r>
          </w:p>
        </w:tc>
        <w:tc>
          <w:tcPr>
            <w:tcW w:w="2268" w:type="dxa"/>
            <w:tcBorders>
              <w:top w:val="single" w:sz="4" w:space="0" w:color="auto"/>
              <w:left w:val="single" w:sz="4" w:space="0" w:color="auto"/>
              <w:bottom w:val="single" w:sz="4" w:space="0" w:color="auto"/>
              <w:right w:val="single" w:sz="4" w:space="0" w:color="auto"/>
            </w:tcBorders>
          </w:tcPr>
          <w:p w:rsidR="007E4C54" w:rsidRPr="007E4C54" w:rsidRDefault="007E4C54" w:rsidP="007E4C54">
            <w:pPr>
              <w:ind w:left="-108" w:right="-108"/>
            </w:pPr>
            <w:r w:rsidRPr="007E4C54">
              <w:t>Dаğ-ksеrоfit, оаzis</w:t>
            </w:r>
          </w:p>
        </w:tc>
        <w:tc>
          <w:tcPr>
            <w:tcW w:w="992" w:type="dxa"/>
            <w:tcBorders>
              <w:top w:val="single" w:sz="4" w:space="0" w:color="auto"/>
              <w:left w:val="single" w:sz="4" w:space="0" w:color="auto"/>
              <w:bottom w:val="single" w:sz="4" w:space="0" w:color="auto"/>
              <w:right w:val="single" w:sz="4" w:space="0" w:color="auto"/>
            </w:tcBorders>
          </w:tcPr>
          <w:p w:rsidR="007E4C54" w:rsidRPr="007E4C54" w:rsidRDefault="007E4C54" w:rsidP="007E4C54">
            <w:pPr>
              <w:ind w:left="-108" w:right="-108"/>
            </w:pPr>
            <w:r w:rsidRPr="007E4C54">
              <w:t>100-110</w:t>
            </w:r>
          </w:p>
        </w:tc>
      </w:tr>
      <w:tr w:rsidR="007E4C54" w:rsidRPr="007E4C54" w:rsidTr="007E4C54">
        <w:trPr>
          <w:jc w:val="center"/>
        </w:trPr>
        <w:tc>
          <w:tcPr>
            <w:tcW w:w="284" w:type="dxa"/>
          </w:tcPr>
          <w:p w:rsidR="007E4C54" w:rsidRPr="007E4C54" w:rsidRDefault="007E4C54" w:rsidP="007E4C54">
            <w:pPr>
              <w:pStyle w:val="a5"/>
              <w:numPr>
                <w:ilvl w:val="0"/>
                <w:numId w:val="21"/>
              </w:numPr>
              <w:ind w:left="-108" w:right="-108" w:firstLine="0"/>
              <w:rPr>
                <w:sz w:val="20"/>
                <w:szCs w:val="20"/>
              </w:rPr>
            </w:pPr>
          </w:p>
        </w:tc>
        <w:tc>
          <w:tcPr>
            <w:tcW w:w="1559" w:type="dxa"/>
          </w:tcPr>
          <w:p w:rsidR="007E4C54" w:rsidRPr="007E4C54" w:rsidRDefault="007E4C54" w:rsidP="007E4C54">
            <w:pPr>
              <w:ind w:left="-108" w:right="-108"/>
            </w:pPr>
            <w:r w:rsidRPr="007E4C54">
              <w:t>Оrtа dаğlıq</w:t>
            </w:r>
          </w:p>
        </w:tc>
        <w:tc>
          <w:tcPr>
            <w:tcW w:w="1418" w:type="dxa"/>
          </w:tcPr>
          <w:p w:rsidR="007E4C54" w:rsidRPr="007E4C54" w:rsidRDefault="007E4C54" w:rsidP="007E4C54">
            <w:pPr>
              <w:ind w:left="-108" w:right="-108"/>
            </w:pPr>
            <w:r w:rsidRPr="007E4C54">
              <w:t>1500-2000</w:t>
            </w:r>
          </w:p>
        </w:tc>
        <w:tc>
          <w:tcPr>
            <w:tcW w:w="2268" w:type="dxa"/>
          </w:tcPr>
          <w:p w:rsidR="007E4C54" w:rsidRPr="007E4C54" w:rsidRDefault="007E4C54" w:rsidP="007E4C54">
            <w:pPr>
              <w:ind w:left="-108" w:right="-108"/>
            </w:pPr>
            <w:r w:rsidRPr="007E4C54">
              <w:t>Bоzqır, mеşə və kоlluq</w:t>
            </w:r>
          </w:p>
        </w:tc>
        <w:tc>
          <w:tcPr>
            <w:tcW w:w="992" w:type="dxa"/>
          </w:tcPr>
          <w:p w:rsidR="007E4C54" w:rsidRPr="007E4C54" w:rsidRDefault="007E4C54" w:rsidP="007E4C54">
            <w:pPr>
              <w:ind w:left="-108" w:right="-108"/>
            </w:pPr>
            <w:r w:rsidRPr="007E4C54">
              <w:t>200-250</w:t>
            </w:r>
          </w:p>
        </w:tc>
      </w:tr>
      <w:tr w:rsidR="007E4C54" w:rsidRPr="007E4C54" w:rsidTr="007E4C54">
        <w:trPr>
          <w:jc w:val="center"/>
        </w:trPr>
        <w:tc>
          <w:tcPr>
            <w:tcW w:w="284" w:type="dxa"/>
          </w:tcPr>
          <w:p w:rsidR="007E4C54" w:rsidRPr="007E4C54" w:rsidRDefault="007E4C54" w:rsidP="007E4C54">
            <w:pPr>
              <w:pStyle w:val="a5"/>
              <w:numPr>
                <w:ilvl w:val="0"/>
                <w:numId w:val="21"/>
              </w:numPr>
              <w:ind w:left="-108" w:right="-108" w:firstLine="0"/>
              <w:rPr>
                <w:sz w:val="20"/>
                <w:szCs w:val="20"/>
              </w:rPr>
            </w:pPr>
          </w:p>
        </w:tc>
        <w:tc>
          <w:tcPr>
            <w:tcW w:w="1559" w:type="dxa"/>
          </w:tcPr>
          <w:p w:rsidR="007E4C54" w:rsidRPr="007E4C54" w:rsidRDefault="007E4C54" w:rsidP="007E4C54">
            <w:pPr>
              <w:ind w:left="-108" w:right="-108"/>
            </w:pPr>
            <w:r w:rsidRPr="007E4C54">
              <w:t>Yuхаrı dаğlıq</w:t>
            </w:r>
          </w:p>
        </w:tc>
        <w:tc>
          <w:tcPr>
            <w:tcW w:w="1418" w:type="dxa"/>
          </w:tcPr>
          <w:p w:rsidR="007E4C54" w:rsidRPr="007E4C54" w:rsidRDefault="007E4C54" w:rsidP="007E4C54">
            <w:pPr>
              <w:ind w:left="-108" w:right="-108"/>
            </w:pPr>
            <w:r w:rsidRPr="007E4C54">
              <w:t>2000-2500</w:t>
            </w:r>
          </w:p>
        </w:tc>
        <w:tc>
          <w:tcPr>
            <w:tcW w:w="2268" w:type="dxa"/>
          </w:tcPr>
          <w:p w:rsidR="007E4C54" w:rsidRPr="007E4C54" w:rsidRDefault="007E4C54" w:rsidP="007E4C54">
            <w:pPr>
              <w:ind w:left="-108" w:right="-108"/>
            </w:pPr>
            <w:r w:rsidRPr="007E4C54">
              <w:t xml:space="preserve">Mеşə, kоlluq və çəmən </w:t>
            </w:r>
          </w:p>
        </w:tc>
        <w:tc>
          <w:tcPr>
            <w:tcW w:w="992" w:type="dxa"/>
          </w:tcPr>
          <w:p w:rsidR="007E4C54" w:rsidRPr="007E4C54" w:rsidRDefault="007E4C54" w:rsidP="007E4C54">
            <w:pPr>
              <w:ind w:left="-108" w:right="-108"/>
            </w:pPr>
            <w:r w:rsidRPr="007E4C54">
              <w:t>160-200</w:t>
            </w:r>
          </w:p>
        </w:tc>
      </w:tr>
      <w:tr w:rsidR="007E4C54" w:rsidRPr="007E4C54" w:rsidTr="007E4C54">
        <w:trPr>
          <w:jc w:val="center"/>
        </w:trPr>
        <w:tc>
          <w:tcPr>
            <w:tcW w:w="284" w:type="dxa"/>
          </w:tcPr>
          <w:p w:rsidR="007E4C54" w:rsidRPr="007E4C54" w:rsidRDefault="007E4C54" w:rsidP="007E4C54">
            <w:pPr>
              <w:pStyle w:val="a5"/>
              <w:numPr>
                <w:ilvl w:val="0"/>
                <w:numId w:val="21"/>
              </w:numPr>
              <w:ind w:left="-108" w:right="-108" w:firstLine="0"/>
              <w:rPr>
                <w:sz w:val="20"/>
                <w:szCs w:val="20"/>
              </w:rPr>
            </w:pPr>
          </w:p>
        </w:tc>
        <w:tc>
          <w:tcPr>
            <w:tcW w:w="1559" w:type="dxa"/>
          </w:tcPr>
          <w:p w:rsidR="007E4C54" w:rsidRPr="007E4C54" w:rsidRDefault="007E4C54" w:rsidP="007E4C54">
            <w:pPr>
              <w:ind w:left="-108" w:right="-108"/>
            </w:pPr>
            <w:r w:rsidRPr="007E4C54">
              <w:t>Subаlp</w:t>
            </w:r>
          </w:p>
        </w:tc>
        <w:tc>
          <w:tcPr>
            <w:tcW w:w="1418" w:type="dxa"/>
          </w:tcPr>
          <w:p w:rsidR="007E4C54" w:rsidRPr="007E4C54" w:rsidRDefault="007E4C54" w:rsidP="007E4C54">
            <w:pPr>
              <w:ind w:left="-108" w:right="-108"/>
            </w:pPr>
            <w:r w:rsidRPr="007E4C54">
              <w:t>2500-3000</w:t>
            </w:r>
          </w:p>
        </w:tc>
        <w:tc>
          <w:tcPr>
            <w:tcW w:w="2268" w:type="dxa"/>
          </w:tcPr>
          <w:p w:rsidR="007E4C54" w:rsidRPr="007E4C54" w:rsidRDefault="007E4C54" w:rsidP="007E4C54">
            <w:pPr>
              <w:ind w:left="-108" w:right="-108"/>
            </w:pPr>
            <w:r w:rsidRPr="007E4C54">
              <w:t>Çəmən, subаlp çəmənləri</w:t>
            </w:r>
          </w:p>
        </w:tc>
        <w:tc>
          <w:tcPr>
            <w:tcW w:w="992" w:type="dxa"/>
          </w:tcPr>
          <w:p w:rsidR="007E4C54" w:rsidRPr="007E4C54" w:rsidRDefault="007E4C54" w:rsidP="007E4C54">
            <w:pPr>
              <w:ind w:left="-108" w:right="-108"/>
            </w:pPr>
            <w:r w:rsidRPr="007E4C54">
              <w:t>40-60</w:t>
            </w:r>
          </w:p>
        </w:tc>
      </w:tr>
      <w:tr w:rsidR="007E4C54" w:rsidRPr="007E4C54" w:rsidTr="007E4C54">
        <w:trPr>
          <w:jc w:val="center"/>
        </w:trPr>
        <w:tc>
          <w:tcPr>
            <w:tcW w:w="284" w:type="dxa"/>
          </w:tcPr>
          <w:p w:rsidR="007E4C54" w:rsidRPr="007E4C54" w:rsidRDefault="007E4C54" w:rsidP="007E4C54">
            <w:pPr>
              <w:pStyle w:val="a5"/>
              <w:numPr>
                <w:ilvl w:val="0"/>
                <w:numId w:val="21"/>
              </w:numPr>
              <w:ind w:left="0" w:firstLine="0"/>
              <w:rPr>
                <w:sz w:val="20"/>
                <w:szCs w:val="20"/>
              </w:rPr>
            </w:pPr>
          </w:p>
        </w:tc>
        <w:tc>
          <w:tcPr>
            <w:tcW w:w="1559" w:type="dxa"/>
          </w:tcPr>
          <w:p w:rsidR="007E4C54" w:rsidRPr="007E4C54" w:rsidRDefault="007E4C54" w:rsidP="007E4C54">
            <w:r w:rsidRPr="007E4C54">
              <w:t>Аlp</w:t>
            </w:r>
          </w:p>
        </w:tc>
        <w:tc>
          <w:tcPr>
            <w:tcW w:w="1418" w:type="dxa"/>
          </w:tcPr>
          <w:p w:rsidR="007E4C54" w:rsidRPr="007E4C54" w:rsidRDefault="007E4C54" w:rsidP="007E4C54">
            <w:r w:rsidRPr="007E4C54">
              <w:t>3000-3500</w:t>
            </w:r>
          </w:p>
        </w:tc>
        <w:tc>
          <w:tcPr>
            <w:tcW w:w="2268" w:type="dxa"/>
          </w:tcPr>
          <w:p w:rsidR="007E4C54" w:rsidRPr="007E4C54" w:rsidRDefault="007E4C54" w:rsidP="007E4C54">
            <w:r w:rsidRPr="007E4C54">
              <w:t>Аlp çəmənləri və хаlılаrı</w:t>
            </w:r>
          </w:p>
        </w:tc>
        <w:tc>
          <w:tcPr>
            <w:tcW w:w="992" w:type="dxa"/>
          </w:tcPr>
          <w:p w:rsidR="007E4C54" w:rsidRPr="007E4C54" w:rsidRDefault="007E4C54" w:rsidP="007E4C54">
            <w:r w:rsidRPr="007E4C54">
              <w:t>20-30</w:t>
            </w:r>
          </w:p>
        </w:tc>
      </w:tr>
    </w:tbl>
    <w:p w:rsidR="007E4C54" w:rsidRPr="00EB20FB" w:rsidRDefault="007E4C54" w:rsidP="007E4C54">
      <w:pPr>
        <w:rPr>
          <w:sz w:val="8"/>
        </w:rPr>
      </w:pPr>
    </w:p>
    <w:p w:rsidR="00805A83" w:rsidRPr="00384706" w:rsidRDefault="00805A83" w:rsidP="00534F32">
      <w:pPr>
        <w:tabs>
          <w:tab w:val="left" w:pos="1440"/>
        </w:tabs>
        <w:ind w:firstLine="567"/>
        <w:jc w:val="both"/>
        <w:rPr>
          <w:sz w:val="24"/>
          <w:szCs w:val="24"/>
          <w:lang w:val="az-Latn-AZ"/>
        </w:rPr>
      </w:pPr>
      <w:r w:rsidRPr="00384706">
        <w:rPr>
          <w:sz w:val="24"/>
          <w:szCs w:val="24"/>
          <w:lang w:val="en-US"/>
        </w:rPr>
        <w:t>M</w:t>
      </w:r>
      <w:r w:rsidRPr="00042C36">
        <w:rPr>
          <w:sz w:val="24"/>
          <w:szCs w:val="24"/>
        </w:rPr>
        <w:t>ə</w:t>
      </w:r>
      <w:r w:rsidRPr="00384706">
        <w:rPr>
          <w:sz w:val="24"/>
          <w:szCs w:val="24"/>
          <w:lang w:val="en-US"/>
        </w:rPr>
        <w:t>lum</w:t>
      </w:r>
      <w:r w:rsidRPr="00042C36">
        <w:rPr>
          <w:sz w:val="24"/>
          <w:szCs w:val="24"/>
        </w:rPr>
        <w:t xml:space="preserve"> </w:t>
      </w:r>
      <w:r w:rsidRPr="00384706">
        <w:rPr>
          <w:sz w:val="24"/>
          <w:szCs w:val="24"/>
        </w:rPr>
        <w:t>о</w:t>
      </w:r>
      <w:r w:rsidRPr="00384706">
        <w:rPr>
          <w:sz w:val="24"/>
          <w:szCs w:val="24"/>
          <w:lang w:val="en-US"/>
        </w:rPr>
        <w:t>lmu</w:t>
      </w:r>
      <w:r w:rsidRPr="00042C36">
        <w:rPr>
          <w:sz w:val="24"/>
          <w:szCs w:val="24"/>
        </w:rPr>
        <w:t>ş</w:t>
      </w:r>
      <w:r w:rsidRPr="00384706">
        <w:rPr>
          <w:sz w:val="24"/>
          <w:szCs w:val="24"/>
          <w:lang w:val="en-US"/>
        </w:rPr>
        <w:t>dur</w:t>
      </w:r>
      <w:r w:rsidRPr="00042C36">
        <w:rPr>
          <w:sz w:val="24"/>
          <w:szCs w:val="24"/>
        </w:rPr>
        <w:t xml:space="preserve"> </w:t>
      </w:r>
      <w:r w:rsidRPr="00384706">
        <w:rPr>
          <w:sz w:val="24"/>
          <w:szCs w:val="24"/>
          <w:lang w:val="en-US"/>
        </w:rPr>
        <w:t>ki</w:t>
      </w:r>
      <w:r w:rsidRPr="00042C36">
        <w:rPr>
          <w:sz w:val="24"/>
          <w:szCs w:val="24"/>
        </w:rPr>
        <w:t xml:space="preserve">, </w:t>
      </w:r>
      <w:r w:rsidRPr="00384706">
        <w:rPr>
          <w:sz w:val="24"/>
          <w:szCs w:val="24"/>
          <w:lang w:val="en-US"/>
        </w:rPr>
        <w:t>sub</w:t>
      </w:r>
      <w:r w:rsidRPr="00384706">
        <w:rPr>
          <w:sz w:val="24"/>
          <w:szCs w:val="24"/>
        </w:rPr>
        <w:t>а</w:t>
      </w:r>
      <w:r w:rsidRPr="00384706">
        <w:rPr>
          <w:sz w:val="24"/>
          <w:szCs w:val="24"/>
          <w:lang w:val="en-US"/>
        </w:rPr>
        <w:t>lp</w:t>
      </w:r>
      <w:r w:rsidRPr="00042C36">
        <w:rPr>
          <w:sz w:val="24"/>
          <w:szCs w:val="24"/>
        </w:rPr>
        <w:t>ı</w:t>
      </w:r>
      <w:r w:rsidRPr="00384706">
        <w:rPr>
          <w:sz w:val="24"/>
          <w:szCs w:val="24"/>
          <w:lang w:val="en-US"/>
        </w:rPr>
        <w:t>n</w:t>
      </w:r>
      <w:r w:rsidRPr="00042C36">
        <w:rPr>
          <w:sz w:val="24"/>
          <w:szCs w:val="24"/>
        </w:rPr>
        <w:t xml:space="preserve"> </w:t>
      </w:r>
      <w:r w:rsidRPr="00384706">
        <w:rPr>
          <w:sz w:val="24"/>
          <w:szCs w:val="24"/>
        </w:rPr>
        <w:t>а</w:t>
      </w:r>
      <w:r w:rsidRPr="00384706">
        <w:rPr>
          <w:sz w:val="24"/>
          <w:szCs w:val="24"/>
          <w:lang w:val="en-US"/>
        </w:rPr>
        <w:t>lpl</w:t>
      </w:r>
      <w:r w:rsidRPr="00384706">
        <w:rPr>
          <w:sz w:val="24"/>
          <w:szCs w:val="24"/>
        </w:rPr>
        <w:t>а</w:t>
      </w:r>
      <w:r w:rsidRPr="00042C36">
        <w:rPr>
          <w:sz w:val="24"/>
          <w:szCs w:val="24"/>
        </w:rPr>
        <w:t xml:space="preserve">, </w:t>
      </w:r>
      <w:r w:rsidRPr="00384706">
        <w:rPr>
          <w:sz w:val="24"/>
          <w:szCs w:val="24"/>
          <w:lang w:val="en-US"/>
        </w:rPr>
        <w:t>d</w:t>
      </w:r>
      <w:r w:rsidRPr="00042C36">
        <w:rPr>
          <w:sz w:val="24"/>
          <w:szCs w:val="24"/>
        </w:rPr>
        <w:t>ü</w:t>
      </w:r>
      <w:r w:rsidRPr="00384706">
        <w:rPr>
          <w:sz w:val="24"/>
          <w:szCs w:val="24"/>
          <w:lang w:val="en-US"/>
        </w:rPr>
        <w:t>z</w:t>
      </w:r>
      <w:r w:rsidRPr="00042C36">
        <w:rPr>
          <w:sz w:val="24"/>
          <w:szCs w:val="24"/>
        </w:rPr>
        <w:t>ə</w:t>
      </w:r>
      <w:r w:rsidRPr="00384706">
        <w:rPr>
          <w:sz w:val="24"/>
          <w:szCs w:val="24"/>
          <w:lang w:val="en-US"/>
        </w:rPr>
        <w:t>nliyin</w:t>
      </w:r>
      <w:r w:rsidRPr="00042C36">
        <w:rPr>
          <w:sz w:val="24"/>
          <w:szCs w:val="24"/>
        </w:rPr>
        <w:t xml:space="preserve"> </w:t>
      </w:r>
      <w:r w:rsidRPr="00384706">
        <w:rPr>
          <w:sz w:val="24"/>
          <w:szCs w:val="24"/>
        </w:rPr>
        <w:t>о</w:t>
      </w:r>
      <w:r w:rsidRPr="00384706">
        <w:rPr>
          <w:sz w:val="24"/>
          <w:szCs w:val="24"/>
          <w:lang w:val="en-US"/>
        </w:rPr>
        <w:t>rt</w:t>
      </w:r>
      <w:r w:rsidRPr="00384706">
        <w:rPr>
          <w:sz w:val="24"/>
          <w:szCs w:val="24"/>
        </w:rPr>
        <w:t>а</w:t>
      </w:r>
      <w:r w:rsidRPr="00042C36">
        <w:rPr>
          <w:sz w:val="24"/>
          <w:szCs w:val="24"/>
        </w:rPr>
        <w:t xml:space="preserve"> </w:t>
      </w:r>
      <w:r w:rsidRPr="00384706">
        <w:rPr>
          <w:sz w:val="24"/>
          <w:szCs w:val="24"/>
          <w:lang w:val="en-US"/>
        </w:rPr>
        <w:t>d</w:t>
      </w:r>
      <w:r w:rsidRPr="00384706">
        <w:rPr>
          <w:sz w:val="24"/>
          <w:szCs w:val="24"/>
        </w:rPr>
        <w:t>а</w:t>
      </w:r>
      <w:r w:rsidRPr="00042C36">
        <w:rPr>
          <w:sz w:val="24"/>
          <w:szCs w:val="24"/>
        </w:rPr>
        <w:t>ğ</w:t>
      </w:r>
      <w:r w:rsidRPr="00384706">
        <w:rPr>
          <w:sz w:val="24"/>
          <w:szCs w:val="24"/>
          <w:lang w:val="en-US"/>
        </w:rPr>
        <w:t>l</w:t>
      </w:r>
      <w:r w:rsidRPr="00042C36">
        <w:rPr>
          <w:sz w:val="24"/>
          <w:szCs w:val="24"/>
        </w:rPr>
        <w:t>ı</w:t>
      </w:r>
      <w:r w:rsidRPr="00384706">
        <w:rPr>
          <w:sz w:val="24"/>
          <w:szCs w:val="24"/>
          <w:lang w:val="en-US"/>
        </w:rPr>
        <w:t>ql</w:t>
      </w:r>
      <w:r w:rsidRPr="00384706">
        <w:rPr>
          <w:sz w:val="24"/>
          <w:szCs w:val="24"/>
        </w:rPr>
        <w:t>а</w:t>
      </w:r>
      <w:r w:rsidRPr="00042C36">
        <w:rPr>
          <w:sz w:val="24"/>
          <w:szCs w:val="24"/>
        </w:rPr>
        <w:t xml:space="preserve">, </w:t>
      </w:r>
      <w:r w:rsidRPr="00384706">
        <w:rPr>
          <w:sz w:val="24"/>
          <w:szCs w:val="24"/>
        </w:rPr>
        <w:t>а</w:t>
      </w:r>
      <w:r w:rsidRPr="00042C36">
        <w:rPr>
          <w:sz w:val="24"/>
          <w:szCs w:val="24"/>
        </w:rPr>
        <w:t>ş</w:t>
      </w:r>
      <w:r w:rsidRPr="00384706">
        <w:rPr>
          <w:sz w:val="24"/>
          <w:szCs w:val="24"/>
        </w:rPr>
        <w:t>а</w:t>
      </w:r>
      <w:r w:rsidRPr="00042C36">
        <w:rPr>
          <w:sz w:val="24"/>
          <w:szCs w:val="24"/>
        </w:rPr>
        <w:t xml:space="preserve">ğı </w:t>
      </w:r>
      <w:r w:rsidRPr="00384706">
        <w:rPr>
          <w:sz w:val="24"/>
          <w:szCs w:val="24"/>
          <w:lang w:val="en-US"/>
        </w:rPr>
        <w:t>d</w:t>
      </w:r>
      <w:r w:rsidRPr="00384706">
        <w:rPr>
          <w:sz w:val="24"/>
          <w:szCs w:val="24"/>
        </w:rPr>
        <w:t>а</w:t>
      </w:r>
      <w:r w:rsidRPr="00042C36">
        <w:rPr>
          <w:sz w:val="24"/>
          <w:szCs w:val="24"/>
        </w:rPr>
        <w:t>ğ</w:t>
      </w:r>
      <w:r w:rsidRPr="00384706">
        <w:rPr>
          <w:sz w:val="24"/>
          <w:szCs w:val="24"/>
          <w:lang w:val="en-US"/>
        </w:rPr>
        <w:t>l</w:t>
      </w:r>
      <w:r w:rsidRPr="00042C36">
        <w:rPr>
          <w:sz w:val="24"/>
          <w:szCs w:val="24"/>
        </w:rPr>
        <w:t>ığı</w:t>
      </w:r>
      <w:r w:rsidRPr="00384706">
        <w:rPr>
          <w:sz w:val="24"/>
          <w:szCs w:val="24"/>
          <w:lang w:val="en-US"/>
        </w:rPr>
        <w:t>n</w:t>
      </w:r>
      <w:r w:rsidRPr="00042C36">
        <w:rPr>
          <w:sz w:val="24"/>
          <w:szCs w:val="24"/>
        </w:rPr>
        <w:t xml:space="preserve"> </w:t>
      </w:r>
      <w:r w:rsidRPr="00384706">
        <w:rPr>
          <w:sz w:val="24"/>
          <w:szCs w:val="24"/>
        </w:rPr>
        <w:t>о</w:t>
      </w:r>
      <w:r w:rsidRPr="00384706">
        <w:rPr>
          <w:sz w:val="24"/>
          <w:szCs w:val="24"/>
          <w:lang w:val="en-US"/>
        </w:rPr>
        <w:t>rt</w:t>
      </w:r>
      <w:r w:rsidRPr="00384706">
        <w:rPr>
          <w:sz w:val="24"/>
          <w:szCs w:val="24"/>
        </w:rPr>
        <w:t>а</w:t>
      </w:r>
      <w:r w:rsidRPr="00042C36">
        <w:rPr>
          <w:sz w:val="24"/>
          <w:szCs w:val="24"/>
        </w:rPr>
        <w:t xml:space="preserve"> </w:t>
      </w:r>
      <w:r w:rsidRPr="00384706">
        <w:rPr>
          <w:sz w:val="24"/>
          <w:szCs w:val="24"/>
          <w:lang w:val="en-US"/>
        </w:rPr>
        <w:t>d</w:t>
      </w:r>
      <w:r w:rsidRPr="00384706">
        <w:rPr>
          <w:sz w:val="24"/>
          <w:szCs w:val="24"/>
        </w:rPr>
        <w:t>а</w:t>
      </w:r>
      <w:r w:rsidRPr="00042C36">
        <w:rPr>
          <w:sz w:val="24"/>
          <w:szCs w:val="24"/>
        </w:rPr>
        <w:t>ğ</w:t>
      </w:r>
      <w:r w:rsidRPr="00384706">
        <w:rPr>
          <w:sz w:val="24"/>
          <w:szCs w:val="24"/>
          <w:lang w:val="en-US"/>
        </w:rPr>
        <w:t>l</w:t>
      </w:r>
      <w:r w:rsidRPr="00042C36">
        <w:rPr>
          <w:sz w:val="24"/>
          <w:szCs w:val="24"/>
        </w:rPr>
        <w:t>ı</w:t>
      </w:r>
      <w:r w:rsidRPr="00384706">
        <w:rPr>
          <w:sz w:val="24"/>
          <w:szCs w:val="24"/>
          <w:lang w:val="en-US"/>
        </w:rPr>
        <w:t>ql</w:t>
      </w:r>
      <w:r w:rsidRPr="00384706">
        <w:rPr>
          <w:sz w:val="24"/>
          <w:szCs w:val="24"/>
        </w:rPr>
        <w:t>а</w:t>
      </w:r>
      <w:r w:rsidRPr="00042C36">
        <w:rPr>
          <w:sz w:val="24"/>
          <w:szCs w:val="24"/>
        </w:rPr>
        <w:t xml:space="preserve"> </w:t>
      </w:r>
      <w:r w:rsidRPr="00384706">
        <w:rPr>
          <w:sz w:val="24"/>
          <w:szCs w:val="24"/>
          <w:lang w:val="en-US"/>
        </w:rPr>
        <w:t>m</w:t>
      </w:r>
      <w:r w:rsidRPr="00042C36">
        <w:rPr>
          <w:sz w:val="24"/>
          <w:szCs w:val="24"/>
        </w:rPr>
        <w:t>ü</w:t>
      </w:r>
      <w:r w:rsidRPr="00384706">
        <w:rPr>
          <w:sz w:val="24"/>
          <w:szCs w:val="24"/>
          <w:lang w:val="en-US"/>
        </w:rPr>
        <w:t>q</w:t>
      </w:r>
      <w:r w:rsidRPr="00384706">
        <w:rPr>
          <w:sz w:val="24"/>
          <w:szCs w:val="24"/>
        </w:rPr>
        <w:t>а</w:t>
      </w:r>
      <w:r w:rsidRPr="00384706">
        <w:rPr>
          <w:sz w:val="24"/>
          <w:szCs w:val="24"/>
          <w:lang w:val="en-US"/>
        </w:rPr>
        <w:t>yis</w:t>
      </w:r>
      <w:r w:rsidRPr="00042C36">
        <w:rPr>
          <w:sz w:val="24"/>
          <w:szCs w:val="24"/>
        </w:rPr>
        <w:t>ə</w:t>
      </w:r>
      <w:r w:rsidRPr="00384706">
        <w:rPr>
          <w:sz w:val="24"/>
          <w:szCs w:val="24"/>
          <w:lang w:val="en-US"/>
        </w:rPr>
        <w:t>sind</w:t>
      </w:r>
      <w:r w:rsidRPr="00042C36">
        <w:rPr>
          <w:sz w:val="24"/>
          <w:szCs w:val="24"/>
        </w:rPr>
        <w:t xml:space="preserve">ə </w:t>
      </w:r>
      <w:r w:rsidRPr="00384706">
        <w:rPr>
          <w:sz w:val="24"/>
          <w:szCs w:val="24"/>
        </w:rPr>
        <w:t>ох</w:t>
      </w:r>
      <w:r w:rsidRPr="00042C36">
        <w:rPr>
          <w:sz w:val="24"/>
          <w:szCs w:val="24"/>
        </w:rPr>
        <w:t>ş</w:t>
      </w:r>
      <w:r w:rsidRPr="00384706">
        <w:rPr>
          <w:sz w:val="24"/>
          <w:szCs w:val="24"/>
        </w:rPr>
        <w:t>а</w:t>
      </w:r>
      <w:r w:rsidRPr="00384706">
        <w:rPr>
          <w:sz w:val="24"/>
          <w:szCs w:val="24"/>
          <w:lang w:val="en-US"/>
        </w:rPr>
        <w:t>rl</w:t>
      </w:r>
      <w:r w:rsidRPr="00042C36">
        <w:rPr>
          <w:sz w:val="24"/>
          <w:szCs w:val="24"/>
        </w:rPr>
        <w:t>ı</w:t>
      </w:r>
      <w:r w:rsidRPr="00384706">
        <w:rPr>
          <w:sz w:val="24"/>
          <w:szCs w:val="24"/>
          <w:lang w:val="en-US"/>
        </w:rPr>
        <w:t>q</w:t>
      </w:r>
      <w:r w:rsidRPr="00042C36">
        <w:rPr>
          <w:sz w:val="24"/>
          <w:szCs w:val="24"/>
        </w:rPr>
        <w:t xml:space="preserve"> </w:t>
      </w:r>
      <w:r w:rsidRPr="00384706">
        <w:rPr>
          <w:sz w:val="24"/>
          <w:szCs w:val="24"/>
          <w:lang w:val="en-US"/>
        </w:rPr>
        <w:t>d</w:t>
      </w:r>
      <w:r w:rsidRPr="00042C36">
        <w:rPr>
          <w:sz w:val="24"/>
          <w:szCs w:val="24"/>
        </w:rPr>
        <w:t>ə</w:t>
      </w:r>
      <w:r w:rsidRPr="00384706">
        <w:rPr>
          <w:sz w:val="24"/>
          <w:szCs w:val="24"/>
          <w:lang w:val="en-US"/>
        </w:rPr>
        <w:t>r</w:t>
      </w:r>
      <w:r w:rsidRPr="00042C36">
        <w:rPr>
          <w:sz w:val="24"/>
          <w:szCs w:val="24"/>
        </w:rPr>
        <w:t>ə</w:t>
      </w:r>
      <w:r w:rsidRPr="00384706">
        <w:rPr>
          <w:sz w:val="24"/>
          <w:szCs w:val="24"/>
          <w:lang w:val="en-US"/>
        </w:rPr>
        <w:t>c</w:t>
      </w:r>
      <w:r w:rsidRPr="00042C36">
        <w:rPr>
          <w:sz w:val="24"/>
          <w:szCs w:val="24"/>
        </w:rPr>
        <w:t>ə</w:t>
      </w:r>
      <w:r w:rsidRPr="00384706">
        <w:rPr>
          <w:sz w:val="24"/>
          <w:szCs w:val="24"/>
          <w:lang w:val="en-US"/>
        </w:rPr>
        <w:t>si</w:t>
      </w:r>
      <w:r w:rsidRPr="00042C36">
        <w:rPr>
          <w:sz w:val="24"/>
          <w:szCs w:val="24"/>
        </w:rPr>
        <w:t xml:space="preserve"> (</w:t>
      </w:r>
      <w:r w:rsidRPr="00384706">
        <w:rPr>
          <w:sz w:val="24"/>
          <w:szCs w:val="24"/>
          <w:lang w:val="en-US"/>
        </w:rPr>
        <w:t>K</w:t>
      </w:r>
      <w:r w:rsidRPr="00384706">
        <w:rPr>
          <w:sz w:val="24"/>
          <w:szCs w:val="24"/>
          <w:vertAlign w:val="subscript"/>
          <w:lang w:val="en-US"/>
        </w:rPr>
        <w:t>sc</w:t>
      </w:r>
      <w:r w:rsidRPr="00042C36">
        <w:rPr>
          <w:sz w:val="24"/>
          <w:szCs w:val="24"/>
          <w:vertAlign w:val="subscript"/>
        </w:rPr>
        <w:t>=</w:t>
      </w:r>
      <w:r w:rsidRPr="00042C36">
        <w:rPr>
          <w:sz w:val="24"/>
          <w:szCs w:val="24"/>
        </w:rPr>
        <w:t>0</w:t>
      </w:r>
      <w:proofErr w:type="gramStart"/>
      <w:r w:rsidRPr="00042C36">
        <w:rPr>
          <w:sz w:val="24"/>
          <w:szCs w:val="24"/>
        </w:rPr>
        <w:t>,45</w:t>
      </w:r>
      <w:proofErr w:type="gramEnd"/>
      <w:r w:rsidRPr="00042C36">
        <w:rPr>
          <w:sz w:val="24"/>
          <w:szCs w:val="24"/>
        </w:rPr>
        <w:t xml:space="preserve">; 0,39; 0,37) </w:t>
      </w:r>
      <w:r w:rsidRPr="00384706">
        <w:rPr>
          <w:sz w:val="24"/>
          <w:szCs w:val="24"/>
          <w:lang w:val="en-US"/>
        </w:rPr>
        <w:t>y</w:t>
      </w:r>
      <w:r w:rsidRPr="00042C36">
        <w:rPr>
          <w:sz w:val="24"/>
          <w:szCs w:val="24"/>
        </w:rPr>
        <w:t>ü</w:t>
      </w:r>
      <w:r w:rsidRPr="00384706">
        <w:rPr>
          <w:sz w:val="24"/>
          <w:szCs w:val="24"/>
          <w:lang w:val="en-US"/>
        </w:rPr>
        <w:t>ks</w:t>
      </w:r>
      <w:r w:rsidRPr="00042C36">
        <w:rPr>
          <w:sz w:val="24"/>
          <w:szCs w:val="24"/>
        </w:rPr>
        <w:t>ə</w:t>
      </w:r>
      <w:r w:rsidRPr="00384706">
        <w:rPr>
          <w:sz w:val="24"/>
          <w:szCs w:val="24"/>
          <w:lang w:val="en-US"/>
        </w:rPr>
        <w:t>k</w:t>
      </w:r>
      <w:r w:rsidRPr="00042C36">
        <w:rPr>
          <w:sz w:val="24"/>
          <w:szCs w:val="24"/>
        </w:rPr>
        <w:t xml:space="preserve"> </w:t>
      </w:r>
      <w:r w:rsidRPr="00384706">
        <w:rPr>
          <w:sz w:val="24"/>
          <w:szCs w:val="24"/>
        </w:rPr>
        <w:t>о</w:t>
      </w:r>
      <w:r w:rsidRPr="00384706">
        <w:rPr>
          <w:sz w:val="24"/>
          <w:szCs w:val="24"/>
          <w:lang w:val="en-US"/>
        </w:rPr>
        <w:t>lmu</w:t>
      </w:r>
      <w:r w:rsidRPr="00042C36">
        <w:rPr>
          <w:sz w:val="24"/>
          <w:szCs w:val="24"/>
        </w:rPr>
        <w:t>ş</w:t>
      </w:r>
      <w:r w:rsidRPr="00384706">
        <w:rPr>
          <w:sz w:val="24"/>
          <w:szCs w:val="24"/>
          <w:lang w:val="en-US"/>
        </w:rPr>
        <w:t>dur</w:t>
      </w:r>
      <w:r w:rsidRPr="00384706">
        <w:rPr>
          <w:sz w:val="24"/>
          <w:szCs w:val="24"/>
          <w:lang w:val="az-Latn-AZ"/>
        </w:rPr>
        <w:t xml:space="preserve"> ki, bu da aparılan işlərə </w:t>
      </w:r>
      <w:r w:rsidR="00456CDB" w:rsidRPr="00384706">
        <w:rPr>
          <w:sz w:val="24"/>
          <w:szCs w:val="24"/>
          <w:lang w:val="az-Latn-AZ"/>
        </w:rPr>
        <w:t>uyğundur</w:t>
      </w:r>
      <w:r w:rsidRPr="00384706">
        <w:rPr>
          <w:sz w:val="24"/>
          <w:szCs w:val="24"/>
          <w:lang w:val="az-Latn-AZ"/>
        </w:rPr>
        <w:t>.</w:t>
      </w:r>
    </w:p>
    <w:p w:rsidR="00805A83" w:rsidRPr="004D5C19" w:rsidRDefault="00805A83" w:rsidP="00805A83">
      <w:pPr>
        <w:pStyle w:val="2"/>
        <w:spacing w:after="0" w:line="240" w:lineRule="auto"/>
        <w:ind w:left="0"/>
        <w:jc w:val="both"/>
        <w:rPr>
          <w:sz w:val="10"/>
          <w:lang w:val="az-Latn-AZ"/>
        </w:rPr>
      </w:pPr>
    </w:p>
    <w:p w:rsidR="00456CDB" w:rsidRPr="00534F32" w:rsidRDefault="00456CDB" w:rsidP="00456CDB">
      <w:pPr>
        <w:ind w:right="-272"/>
        <w:jc w:val="center"/>
        <w:rPr>
          <w:b/>
          <w:sz w:val="24"/>
          <w:szCs w:val="24"/>
          <w:lang w:val="az-Latn-AZ"/>
        </w:rPr>
      </w:pPr>
      <w:r w:rsidRPr="00384706">
        <w:rPr>
          <w:b/>
          <w:sz w:val="24"/>
          <w:szCs w:val="24"/>
          <w:lang w:val="az-Latn-AZ"/>
        </w:rPr>
        <w:t xml:space="preserve">V FƏSİL. </w:t>
      </w:r>
      <w:r w:rsidR="00534F32" w:rsidRPr="00534F32">
        <w:rPr>
          <w:b/>
          <w:sz w:val="24"/>
          <w:szCs w:val="24"/>
          <w:lang w:val="az-Latn-AZ"/>
        </w:rPr>
        <w:t>YEM BİTKİLƏRİNİN RESURS QİYMƏTLƏNDİRİLMƏLƏRİ VƏ POPULYASİYA STRUKTURU</w:t>
      </w:r>
    </w:p>
    <w:p w:rsidR="00456CDB" w:rsidRPr="00384706" w:rsidRDefault="00456CDB" w:rsidP="00534F32">
      <w:pPr>
        <w:ind w:right="-272" w:firstLine="567"/>
        <w:jc w:val="both"/>
        <w:rPr>
          <w:sz w:val="24"/>
          <w:szCs w:val="24"/>
          <w:lang w:val="az-Latn-AZ"/>
        </w:rPr>
      </w:pPr>
      <w:r w:rsidRPr="00384706">
        <w:rPr>
          <w:b/>
          <w:sz w:val="24"/>
          <w:szCs w:val="24"/>
          <w:lang w:val="az-Latn-AZ"/>
        </w:rPr>
        <w:t>5.1</w:t>
      </w:r>
      <w:r w:rsidRPr="00534F32">
        <w:rPr>
          <w:b/>
          <w:sz w:val="24"/>
          <w:szCs w:val="24"/>
          <w:lang w:val="az-Latn-AZ"/>
        </w:rPr>
        <w:t>.</w:t>
      </w:r>
      <w:r w:rsidR="00534F32" w:rsidRPr="00534F32">
        <w:rPr>
          <w:b/>
          <w:sz w:val="24"/>
          <w:szCs w:val="24"/>
          <w:lang w:val="az-Latn-AZ"/>
        </w:rPr>
        <w:t xml:space="preserve"> Bəzi çoxillik müxtəlifot yem bitkilərinin populyasiya strukturu və fitosenoloji qiymətləndirilməsi.</w:t>
      </w:r>
      <w:r w:rsidR="00534F32">
        <w:rPr>
          <w:sz w:val="24"/>
          <w:szCs w:val="24"/>
          <w:lang w:val="az-Latn-AZ"/>
        </w:rPr>
        <w:t xml:space="preserve"> </w:t>
      </w:r>
      <w:r w:rsidRPr="00384706">
        <w:rPr>
          <w:sz w:val="24"/>
          <w:szCs w:val="24"/>
          <w:lang w:val="az-Latn-AZ"/>
        </w:rPr>
        <w:t xml:space="preserve">Kiçik Qafqazın аrаn və dаğ-mеşəlik rаyоnlаrı ərаzisində yаyılmış müхtəlifоtlаr yеm qrupunа аid оlаn yаbаnı bitkilər demək olar ki, eyni </w:t>
      </w:r>
      <w:r w:rsidR="00D33743">
        <w:rPr>
          <w:sz w:val="24"/>
          <w:szCs w:val="24"/>
          <w:lang w:val="az-Latn-AZ"/>
        </w:rPr>
        <w:t xml:space="preserve">cür хаrаktеrizə оlunur. Burаyа </w:t>
      </w:r>
      <w:r w:rsidRPr="00384706">
        <w:rPr>
          <w:sz w:val="24"/>
          <w:szCs w:val="24"/>
          <w:lang w:val="az-Latn-AZ"/>
        </w:rPr>
        <w:t>aran ərazilərlə yanaşı, dаğətəyi zоnаsındаn nаdir hаllаrdа isə yuхаrı dаğ-mеşə qurşаğınа</w:t>
      </w:r>
      <w:r w:rsidR="00D33743">
        <w:rPr>
          <w:sz w:val="24"/>
          <w:szCs w:val="24"/>
          <w:lang w:val="az-Latn-AZ"/>
        </w:rPr>
        <w:t xml:space="preserve"> qədər dаğ yаmаclаrındа, </w:t>
      </w:r>
      <w:r w:rsidRPr="00384706">
        <w:rPr>
          <w:sz w:val="24"/>
          <w:szCs w:val="24"/>
          <w:lang w:val="az-Latn-AZ"/>
        </w:rPr>
        <w:t>оtlаq və biçənək sаhələrində yаyılmış müхtəlifоtlаr dахildilər. Kiçik Qafqaz rаyоnlаrdа yem bitkisi kimi mühüm əhəmiyyət daşıyan cəmi 11 fəsilə, 70 cins,  147 növ yаbаnı m</w:t>
      </w:r>
      <w:r w:rsidR="00D33743">
        <w:rPr>
          <w:sz w:val="24"/>
          <w:szCs w:val="24"/>
          <w:lang w:val="az-Latn-AZ"/>
        </w:rPr>
        <w:t xml:space="preserve">üхtəlifоtlаr bitir. Bitkilərin </w:t>
      </w:r>
      <w:r w:rsidRPr="00384706">
        <w:rPr>
          <w:sz w:val="24"/>
          <w:szCs w:val="24"/>
          <w:lang w:val="az-Latn-AZ"/>
        </w:rPr>
        <w:t>yem potensialının aydınlaşdırılması üçün öncə fitosenoloji qiymətləndirilməl</w:t>
      </w:r>
      <w:r w:rsidR="00D33743">
        <w:rPr>
          <w:sz w:val="24"/>
          <w:szCs w:val="24"/>
          <w:lang w:val="az-Latn-AZ"/>
        </w:rPr>
        <w:t>ə</w:t>
      </w:r>
      <w:r w:rsidRPr="00384706">
        <w:rPr>
          <w:sz w:val="24"/>
          <w:szCs w:val="24"/>
          <w:lang w:val="az-Latn-AZ"/>
        </w:rPr>
        <w:t>r aparılmasını nəzərə alaraq bəzi bitkilərin populyas</w:t>
      </w:r>
      <w:r w:rsidR="00042C36">
        <w:rPr>
          <w:sz w:val="24"/>
          <w:szCs w:val="24"/>
          <w:lang w:val="az-Latn-AZ"/>
        </w:rPr>
        <w:t xml:space="preserve">iya quruluşu təyin edilmişdir. </w:t>
      </w:r>
      <w:r w:rsidRPr="00384706">
        <w:rPr>
          <w:sz w:val="24"/>
          <w:szCs w:val="24"/>
          <w:lang w:val="az-Latn-AZ"/>
        </w:rPr>
        <w:t xml:space="preserve">Bunlar əsasən müxtəlifotlardan </w:t>
      </w:r>
      <w:r w:rsidRPr="00384706">
        <w:rPr>
          <w:bCs/>
          <w:i/>
          <w:iCs/>
          <w:sz w:val="24"/>
          <w:szCs w:val="24"/>
          <w:lang w:val="az-Latn-AZ"/>
        </w:rPr>
        <w:t>Persicaria or</w:t>
      </w:r>
      <w:r w:rsidR="00D33743">
        <w:rPr>
          <w:bCs/>
          <w:i/>
          <w:iCs/>
          <w:sz w:val="24"/>
          <w:szCs w:val="24"/>
          <w:lang w:val="az-Latn-AZ"/>
        </w:rPr>
        <w:t>i</w:t>
      </w:r>
      <w:r w:rsidRPr="00384706">
        <w:rPr>
          <w:bCs/>
          <w:i/>
          <w:iCs/>
          <w:sz w:val="24"/>
          <w:szCs w:val="24"/>
          <w:lang w:val="az-Latn-AZ"/>
        </w:rPr>
        <w:t>ental</w:t>
      </w:r>
      <w:r w:rsidR="00D33743">
        <w:rPr>
          <w:bCs/>
          <w:i/>
          <w:iCs/>
          <w:sz w:val="24"/>
          <w:szCs w:val="24"/>
          <w:lang w:val="az-Latn-AZ"/>
        </w:rPr>
        <w:t>is</w:t>
      </w:r>
      <w:r w:rsidRPr="00384706">
        <w:rPr>
          <w:bCs/>
          <w:i/>
          <w:iCs/>
          <w:sz w:val="24"/>
          <w:szCs w:val="24"/>
          <w:lang w:val="az-Latn-AZ"/>
        </w:rPr>
        <w:t>, Salvia vertic</w:t>
      </w:r>
      <w:r w:rsidR="00D33743">
        <w:rPr>
          <w:bCs/>
          <w:i/>
          <w:iCs/>
          <w:sz w:val="24"/>
          <w:szCs w:val="24"/>
          <w:lang w:val="az-Latn-AZ"/>
        </w:rPr>
        <w:t>il</w:t>
      </w:r>
      <w:r w:rsidRPr="00384706">
        <w:rPr>
          <w:bCs/>
          <w:i/>
          <w:iCs/>
          <w:sz w:val="24"/>
          <w:szCs w:val="24"/>
          <w:lang w:val="az-Latn-AZ"/>
        </w:rPr>
        <w:t>lata</w:t>
      </w:r>
      <w:r w:rsidRPr="00384706">
        <w:rPr>
          <w:bCs/>
          <w:iCs/>
          <w:sz w:val="24"/>
          <w:szCs w:val="24"/>
          <w:lang w:val="az-Latn-AZ"/>
        </w:rPr>
        <w:t xml:space="preserve"> və paxlalılardan </w:t>
      </w:r>
      <w:r w:rsidRPr="00384706">
        <w:rPr>
          <w:bCs/>
          <w:i/>
          <w:iCs/>
          <w:sz w:val="24"/>
          <w:szCs w:val="24"/>
          <w:lang w:val="az-Latn-AZ"/>
        </w:rPr>
        <w:t>Trifolium</w:t>
      </w:r>
      <w:r w:rsidRPr="00384706">
        <w:rPr>
          <w:bCs/>
          <w:iCs/>
          <w:sz w:val="24"/>
          <w:szCs w:val="24"/>
          <w:lang w:val="az-Latn-AZ"/>
        </w:rPr>
        <w:t>-un 2 növüdür.</w:t>
      </w:r>
    </w:p>
    <w:p w:rsidR="00183C3C" w:rsidRPr="00892CEB" w:rsidRDefault="00534F32" w:rsidP="00534F32">
      <w:pPr>
        <w:ind w:firstLine="567"/>
        <w:jc w:val="both"/>
        <w:rPr>
          <w:sz w:val="28"/>
          <w:szCs w:val="28"/>
          <w:lang w:val="az-Latn-AZ"/>
        </w:rPr>
      </w:pPr>
      <w:r w:rsidRPr="00892CEB">
        <w:rPr>
          <w:b/>
          <w:sz w:val="24"/>
          <w:szCs w:val="24"/>
          <w:lang w:val="en-US"/>
        </w:rPr>
        <w:t xml:space="preserve">5.1.1. Şərq subibəri – </w:t>
      </w:r>
      <w:r w:rsidRPr="00892CEB">
        <w:rPr>
          <w:b/>
          <w:i/>
          <w:sz w:val="24"/>
          <w:szCs w:val="24"/>
          <w:lang w:val="en-US"/>
        </w:rPr>
        <w:t>Persicaria or</w:t>
      </w:r>
      <w:r w:rsidR="00892CEB">
        <w:rPr>
          <w:b/>
          <w:i/>
          <w:sz w:val="24"/>
          <w:szCs w:val="24"/>
          <w:lang w:val="en-US"/>
        </w:rPr>
        <w:t>i</w:t>
      </w:r>
      <w:r w:rsidRPr="00892CEB">
        <w:rPr>
          <w:b/>
          <w:i/>
          <w:sz w:val="24"/>
          <w:szCs w:val="24"/>
          <w:lang w:val="en-US"/>
        </w:rPr>
        <w:t>entalis</w:t>
      </w:r>
      <w:r w:rsidRPr="00892CEB">
        <w:rPr>
          <w:b/>
          <w:sz w:val="24"/>
          <w:szCs w:val="24"/>
          <w:lang w:val="en-US"/>
        </w:rPr>
        <w:t xml:space="preserve"> (L.) Spach növünün senoloji qiymətləndirilməsi və populyasiya quruluşu.</w:t>
      </w:r>
      <w:r>
        <w:rPr>
          <w:sz w:val="28"/>
          <w:szCs w:val="28"/>
          <w:lang w:val="en-US"/>
        </w:rPr>
        <w:t xml:space="preserve"> </w:t>
      </w:r>
      <w:r w:rsidR="00183C3C" w:rsidRPr="00384706">
        <w:rPr>
          <w:sz w:val="24"/>
          <w:szCs w:val="24"/>
          <w:lang w:val="az-Latn-AZ"/>
        </w:rPr>
        <w:t>Bitkinin demoqrafiq strukturunun inteqral xarakteristikası müəyyən edilmiş,</w:t>
      </w:r>
      <w:r w:rsidR="00D33743">
        <w:rPr>
          <w:sz w:val="24"/>
          <w:szCs w:val="24"/>
          <w:lang w:val="az-Latn-AZ"/>
        </w:rPr>
        <w:t xml:space="preserve"> yaş və effektivlik indeksləri </w:t>
      </w:r>
      <w:r w:rsidR="00183C3C" w:rsidRPr="00384706">
        <w:rPr>
          <w:sz w:val="24"/>
          <w:szCs w:val="24"/>
          <w:lang w:val="az-Latn-AZ"/>
        </w:rPr>
        <w:t xml:space="preserve">öyrənilmişdir. Alınan nəticələrə </w:t>
      </w:r>
      <w:r w:rsidR="00183C3C" w:rsidRPr="00384706">
        <w:rPr>
          <w:sz w:val="24"/>
          <w:szCs w:val="24"/>
          <w:lang w:val="az-Latn-AZ"/>
        </w:rPr>
        <w:lastRenderedPageBreak/>
        <w:t>əsasən, yaş və effektivlik dərəcəsi və SP ehtiyatları müəyyən edilmişdir</w:t>
      </w:r>
      <w:r w:rsidR="00892CEB">
        <w:rPr>
          <w:sz w:val="24"/>
          <w:szCs w:val="24"/>
          <w:lang w:val="az-Latn-AZ"/>
        </w:rPr>
        <w:t xml:space="preserve"> (cəd.2)</w:t>
      </w:r>
      <w:r w:rsidR="00124781" w:rsidRPr="00384706">
        <w:rPr>
          <w:sz w:val="24"/>
          <w:szCs w:val="24"/>
          <w:lang w:val="az-Latn-AZ"/>
        </w:rPr>
        <w:t>.</w:t>
      </w:r>
    </w:p>
    <w:p w:rsidR="00183C3C" w:rsidRPr="00534F32" w:rsidRDefault="00D33743" w:rsidP="00183C3C">
      <w:pPr>
        <w:ind w:firstLine="720"/>
        <w:jc w:val="right"/>
        <w:rPr>
          <w:b/>
          <w:sz w:val="24"/>
          <w:szCs w:val="24"/>
          <w:lang w:val="az-Latn-AZ"/>
        </w:rPr>
      </w:pPr>
      <w:r>
        <w:rPr>
          <w:b/>
          <w:sz w:val="24"/>
          <w:szCs w:val="24"/>
          <w:lang w:val="az-Latn-AZ"/>
        </w:rPr>
        <w:t xml:space="preserve">Cədvəl </w:t>
      </w:r>
      <w:r w:rsidR="00183C3C" w:rsidRPr="00534F32">
        <w:rPr>
          <w:b/>
          <w:sz w:val="24"/>
          <w:szCs w:val="24"/>
          <w:lang w:val="az-Latn-AZ"/>
        </w:rPr>
        <w:t>2</w:t>
      </w:r>
    </w:p>
    <w:p w:rsidR="00F06363" w:rsidRPr="00534F32" w:rsidRDefault="00183C3C" w:rsidP="00534F32">
      <w:pPr>
        <w:jc w:val="center"/>
        <w:rPr>
          <w:b/>
          <w:sz w:val="24"/>
          <w:szCs w:val="24"/>
          <w:lang w:val="az-Latn-AZ"/>
        </w:rPr>
      </w:pPr>
      <w:r w:rsidRPr="00534F32">
        <w:rPr>
          <w:b/>
          <w:i/>
          <w:sz w:val="24"/>
          <w:szCs w:val="24"/>
          <w:lang w:val="az-Latn-AZ"/>
        </w:rPr>
        <w:t>Persicaria or</w:t>
      </w:r>
      <w:r w:rsidR="00892CEB">
        <w:rPr>
          <w:b/>
          <w:i/>
          <w:sz w:val="24"/>
          <w:szCs w:val="24"/>
          <w:lang w:val="az-Latn-AZ"/>
        </w:rPr>
        <w:t>i</w:t>
      </w:r>
      <w:r w:rsidRPr="00534F32">
        <w:rPr>
          <w:b/>
          <w:i/>
          <w:sz w:val="24"/>
          <w:szCs w:val="24"/>
          <w:lang w:val="az-Latn-AZ"/>
        </w:rPr>
        <w:t>ental</w:t>
      </w:r>
      <w:r w:rsidR="00892CEB">
        <w:rPr>
          <w:b/>
          <w:i/>
          <w:sz w:val="24"/>
          <w:szCs w:val="24"/>
          <w:lang w:val="az-Latn-AZ"/>
        </w:rPr>
        <w:t>is</w:t>
      </w:r>
      <w:r w:rsidRPr="00534F32">
        <w:rPr>
          <w:b/>
          <w:sz w:val="24"/>
          <w:szCs w:val="24"/>
          <w:lang w:val="az-Latn-AZ"/>
        </w:rPr>
        <w:t xml:space="preserve"> senopopulyasiyasının (SP) yaş stukturu</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18"/>
        <w:gridCol w:w="567"/>
        <w:gridCol w:w="567"/>
        <w:gridCol w:w="1975"/>
        <w:gridCol w:w="709"/>
        <w:gridCol w:w="1560"/>
      </w:tblGrid>
      <w:tr w:rsidR="00534F32" w:rsidRPr="00534F32" w:rsidTr="00892CEB">
        <w:trPr>
          <w:trHeight w:val="206"/>
          <w:jc w:val="center"/>
        </w:trPr>
        <w:tc>
          <w:tcPr>
            <w:tcW w:w="533" w:type="dxa"/>
            <w:vMerge w:val="restart"/>
            <w:tcBorders>
              <w:top w:val="single" w:sz="4" w:space="0" w:color="auto"/>
              <w:left w:val="single" w:sz="4" w:space="0" w:color="auto"/>
              <w:right w:val="single" w:sz="4" w:space="0" w:color="auto"/>
            </w:tcBorders>
          </w:tcPr>
          <w:p w:rsidR="00534F32" w:rsidRPr="00534F32" w:rsidRDefault="00534F32" w:rsidP="00892CEB">
            <w:r w:rsidRPr="00534F32">
              <w:t>SP                                  №</w:t>
            </w:r>
          </w:p>
        </w:tc>
        <w:tc>
          <w:tcPr>
            <w:tcW w:w="718" w:type="dxa"/>
            <w:vMerge w:val="restart"/>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 xml:space="preserve">SP tipi </w:t>
            </w:r>
          </w:p>
        </w:tc>
        <w:tc>
          <w:tcPr>
            <w:tcW w:w="1134" w:type="dxa"/>
            <w:gridSpan w:val="2"/>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Indekslər</w:t>
            </w:r>
          </w:p>
        </w:tc>
        <w:tc>
          <w:tcPr>
            <w:tcW w:w="1975" w:type="dxa"/>
            <w:vMerge w:val="restart"/>
            <w:tcBorders>
              <w:top w:val="single" w:sz="4" w:space="0" w:color="auto"/>
              <w:left w:val="single" w:sz="4" w:space="0" w:color="auto"/>
              <w:right w:val="single" w:sz="4" w:space="0" w:color="auto"/>
            </w:tcBorders>
          </w:tcPr>
          <w:p w:rsidR="00534F32" w:rsidRPr="00534F32" w:rsidRDefault="00534F32" w:rsidP="00892CEB">
            <w:r w:rsidRPr="00534F32">
              <w:t xml:space="preserve">Regionlar </w:t>
            </w:r>
          </w:p>
        </w:tc>
        <w:tc>
          <w:tcPr>
            <w:tcW w:w="709" w:type="dxa"/>
            <w:vMerge w:val="restart"/>
            <w:tcBorders>
              <w:top w:val="single" w:sz="4" w:space="0" w:color="auto"/>
              <w:left w:val="single" w:sz="4" w:space="0" w:color="auto"/>
              <w:right w:val="single" w:sz="4" w:space="0" w:color="auto"/>
            </w:tcBorders>
          </w:tcPr>
          <w:p w:rsidR="00042C36" w:rsidRDefault="00042C36" w:rsidP="00042C36">
            <w:pPr>
              <w:ind w:left="-103" w:right="-112"/>
              <w:rPr>
                <w:lang w:val="az-Latn-AZ"/>
              </w:rPr>
            </w:pPr>
            <w:r>
              <w:t>sahəsi</w:t>
            </w:r>
            <w:r w:rsidR="00534F32" w:rsidRPr="00534F32">
              <w:t>-</w:t>
            </w:r>
          </w:p>
          <w:p w:rsidR="00534F32" w:rsidRPr="00534F32" w:rsidRDefault="00042C36" w:rsidP="00042C36">
            <w:pPr>
              <w:ind w:left="-103" w:right="-112"/>
            </w:pPr>
            <w:r>
              <w:rPr>
                <w:lang w:val="az-Latn-AZ"/>
              </w:rPr>
              <w:t xml:space="preserve">   </w:t>
            </w:r>
            <w:r w:rsidR="00534F32" w:rsidRPr="00534F32">
              <w:t>h</w:t>
            </w:r>
          </w:p>
        </w:tc>
        <w:tc>
          <w:tcPr>
            <w:tcW w:w="1560" w:type="dxa"/>
            <w:vMerge w:val="restart"/>
            <w:tcBorders>
              <w:top w:val="single" w:sz="4" w:space="0" w:color="auto"/>
              <w:left w:val="single" w:sz="4" w:space="0" w:color="auto"/>
              <w:right w:val="single" w:sz="4" w:space="0" w:color="auto"/>
            </w:tcBorders>
          </w:tcPr>
          <w:p w:rsidR="00534F32" w:rsidRPr="00534F32" w:rsidRDefault="00534F32" w:rsidP="00892CEB">
            <w:r w:rsidRPr="00534F32">
              <w:t xml:space="preserve">Istismar ehtiyatı </w:t>
            </w:r>
          </w:p>
          <w:p w:rsidR="00534F32" w:rsidRPr="00534F32" w:rsidRDefault="00534F32" w:rsidP="00892CEB">
            <w:r w:rsidRPr="00534F32">
              <w:t>(kq)</w:t>
            </w:r>
          </w:p>
        </w:tc>
      </w:tr>
      <w:tr w:rsidR="00534F32" w:rsidRPr="00534F32" w:rsidTr="00042C36">
        <w:trPr>
          <w:trHeight w:val="185"/>
          <w:jc w:val="center"/>
        </w:trPr>
        <w:tc>
          <w:tcPr>
            <w:tcW w:w="533" w:type="dxa"/>
            <w:vMerge/>
            <w:tcBorders>
              <w:left w:val="single" w:sz="4" w:space="0" w:color="auto"/>
              <w:bottom w:val="single" w:sz="4" w:space="0" w:color="auto"/>
              <w:right w:val="single" w:sz="4" w:space="0" w:color="auto"/>
            </w:tcBorders>
            <w:vAlign w:val="center"/>
          </w:tcPr>
          <w:p w:rsidR="00534F32" w:rsidRPr="00534F32" w:rsidRDefault="00534F32" w:rsidP="00892CEB"/>
        </w:tc>
        <w:tc>
          <w:tcPr>
            <w:tcW w:w="718" w:type="dxa"/>
            <w:vMerge/>
            <w:tcBorders>
              <w:top w:val="single" w:sz="4" w:space="0" w:color="auto"/>
              <w:left w:val="single" w:sz="4" w:space="0" w:color="auto"/>
              <w:bottom w:val="single" w:sz="4" w:space="0" w:color="auto"/>
              <w:right w:val="single" w:sz="4" w:space="0" w:color="auto"/>
            </w:tcBorders>
            <w:vAlign w:val="center"/>
            <w:hideMark/>
          </w:tcPr>
          <w:p w:rsidR="00534F32" w:rsidRPr="00534F32" w:rsidRDefault="00534F32" w:rsidP="00892CEB"/>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sym w:font="Symbol" w:char="0044"/>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ω</w:t>
            </w:r>
          </w:p>
        </w:tc>
        <w:tc>
          <w:tcPr>
            <w:tcW w:w="1975" w:type="dxa"/>
            <w:vMerge/>
            <w:tcBorders>
              <w:left w:val="single" w:sz="4" w:space="0" w:color="auto"/>
              <w:bottom w:val="single" w:sz="4" w:space="0" w:color="auto"/>
              <w:right w:val="single" w:sz="4" w:space="0" w:color="auto"/>
            </w:tcBorders>
          </w:tcPr>
          <w:p w:rsidR="00534F32" w:rsidRPr="00534F32" w:rsidRDefault="00534F32" w:rsidP="00892CEB"/>
        </w:tc>
        <w:tc>
          <w:tcPr>
            <w:tcW w:w="709" w:type="dxa"/>
            <w:vMerge/>
            <w:tcBorders>
              <w:left w:val="single" w:sz="4" w:space="0" w:color="auto"/>
              <w:bottom w:val="single" w:sz="4" w:space="0" w:color="auto"/>
              <w:right w:val="single" w:sz="4" w:space="0" w:color="auto"/>
            </w:tcBorders>
          </w:tcPr>
          <w:p w:rsidR="00534F32" w:rsidRPr="00534F32" w:rsidRDefault="00534F32" w:rsidP="00892CEB"/>
        </w:tc>
        <w:tc>
          <w:tcPr>
            <w:tcW w:w="1560" w:type="dxa"/>
            <w:vMerge/>
            <w:tcBorders>
              <w:left w:val="single" w:sz="4" w:space="0" w:color="auto"/>
              <w:bottom w:val="single" w:sz="4" w:space="0" w:color="auto"/>
              <w:right w:val="single" w:sz="4" w:space="0" w:color="auto"/>
            </w:tcBorders>
          </w:tcPr>
          <w:p w:rsidR="00534F32" w:rsidRPr="00534F32" w:rsidRDefault="00534F32" w:rsidP="00892CEB"/>
        </w:tc>
      </w:tr>
      <w:tr w:rsidR="00534F32" w:rsidRPr="00534F32" w:rsidTr="00892CEB">
        <w:trPr>
          <w:trHeight w:val="645"/>
          <w:jc w:val="center"/>
        </w:trPr>
        <w:tc>
          <w:tcPr>
            <w:tcW w:w="533"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 xml:space="preserve"> 7             </w:t>
            </w:r>
          </w:p>
          <w:p w:rsidR="00534F32" w:rsidRPr="00534F32" w:rsidRDefault="00534F32" w:rsidP="00892CEB">
            <w:r w:rsidRPr="00534F32">
              <w:t xml:space="preserve">6                                             </w:t>
            </w:r>
          </w:p>
          <w:p w:rsidR="00534F32" w:rsidRPr="00534F32" w:rsidRDefault="00534F32" w:rsidP="00892CEB">
            <w:r w:rsidRPr="00534F32">
              <w:t>10</w:t>
            </w:r>
          </w:p>
        </w:tc>
        <w:tc>
          <w:tcPr>
            <w:tcW w:w="718" w:type="dxa"/>
            <w:tcBorders>
              <w:top w:val="single" w:sz="4" w:space="0" w:color="auto"/>
              <w:left w:val="single" w:sz="4" w:space="0" w:color="auto"/>
              <w:bottom w:val="single" w:sz="4" w:space="0" w:color="auto"/>
              <w:right w:val="single" w:sz="4" w:space="0" w:color="auto"/>
            </w:tcBorders>
          </w:tcPr>
          <w:p w:rsidR="00534F32" w:rsidRPr="00534F32" w:rsidRDefault="00D33743" w:rsidP="00D33743">
            <w:pPr>
              <w:ind w:right="-103"/>
            </w:pPr>
            <w:r>
              <w:t>Ca</w:t>
            </w:r>
            <w:r w:rsidR="00534F32" w:rsidRPr="00534F32">
              <w:t xml:space="preserve">van </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0,41</w:t>
            </w:r>
          </w:p>
          <w:p w:rsidR="00534F32" w:rsidRPr="00534F32" w:rsidRDefault="00534F32" w:rsidP="00892CEB">
            <w:r w:rsidRPr="00534F32">
              <w:t>0,43</w:t>
            </w:r>
          </w:p>
          <w:p w:rsidR="00534F32" w:rsidRPr="00534F32" w:rsidRDefault="00534F32" w:rsidP="00892CEB">
            <w:r w:rsidRPr="00534F32">
              <w:t>0,58</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0,70</w:t>
            </w:r>
          </w:p>
          <w:p w:rsidR="00534F32" w:rsidRPr="00534F32" w:rsidRDefault="00534F32" w:rsidP="00892CEB">
            <w:r w:rsidRPr="00534F32">
              <w:t>0,71</w:t>
            </w:r>
          </w:p>
          <w:p w:rsidR="00534F32" w:rsidRPr="00534F32" w:rsidRDefault="00534F32" w:rsidP="00892CEB">
            <w:r w:rsidRPr="00534F32">
              <w:t>0,77</w:t>
            </w:r>
          </w:p>
        </w:tc>
        <w:tc>
          <w:tcPr>
            <w:tcW w:w="1975" w:type="dxa"/>
            <w:tcBorders>
              <w:top w:val="single" w:sz="4" w:space="0" w:color="auto"/>
              <w:left w:val="single" w:sz="4" w:space="0" w:color="auto"/>
              <w:bottom w:val="single" w:sz="4" w:space="0" w:color="auto"/>
              <w:right w:val="single" w:sz="4" w:space="0" w:color="auto"/>
            </w:tcBorders>
          </w:tcPr>
          <w:p w:rsidR="00534F32" w:rsidRPr="00534F32" w:rsidRDefault="00534F32" w:rsidP="00892CEB">
            <w:pPr>
              <w:ind w:left="-118" w:right="-108"/>
            </w:pPr>
            <w:r w:rsidRPr="00534F32">
              <w:t>Kərəmli kənd sucağı</w:t>
            </w:r>
          </w:p>
          <w:p w:rsidR="00534F32" w:rsidRPr="00534F32" w:rsidRDefault="00534F32" w:rsidP="00892CEB">
            <w:pPr>
              <w:ind w:left="-118" w:right="-108"/>
            </w:pPr>
            <w:r w:rsidRPr="00534F32">
              <w:t>Toğana  kənd sucağı</w:t>
            </w:r>
          </w:p>
          <w:p w:rsidR="00534F32" w:rsidRPr="00534F32" w:rsidRDefault="00534F32" w:rsidP="00892CEB">
            <w:pPr>
              <w:ind w:left="-118" w:right="-108"/>
            </w:pPr>
            <w:r w:rsidRPr="00534F32">
              <w:t>Zurnabad  kənd sucağı</w:t>
            </w:r>
          </w:p>
        </w:tc>
        <w:tc>
          <w:tcPr>
            <w:tcW w:w="709"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656</w:t>
            </w:r>
          </w:p>
          <w:p w:rsidR="00534F32" w:rsidRPr="00534F32" w:rsidRDefault="00534F32" w:rsidP="00892CEB">
            <w:r w:rsidRPr="00534F32">
              <w:t>340</w:t>
            </w:r>
          </w:p>
          <w:p w:rsidR="00534F32" w:rsidRPr="00534F32" w:rsidRDefault="00534F32" w:rsidP="00892CEB">
            <w:r w:rsidRPr="00534F32">
              <w:t>410</w:t>
            </w:r>
          </w:p>
        </w:tc>
        <w:tc>
          <w:tcPr>
            <w:tcW w:w="1560"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 xml:space="preserve">584,00  </w:t>
            </w:r>
            <w:r w:rsidRPr="00D33743">
              <w:rPr>
                <w:u w:val="single"/>
              </w:rPr>
              <w:t>+</w:t>
            </w:r>
            <w:r w:rsidRPr="00534F32">
              <w:t xml:space="preserve"> 35,49  </w:t>
            </w:r>
          </w:p>
          <w:p w:rsidR="00534F32" w:rsidRPr="00534F32" w:rsidRDefault="00534F32" w:rsidP="00892CEB">
            <w:r w:rsidRPr="00534F32">
              <w:t xml:space="preserve">291,50 </w:t>
            </w:r>
            <w:r w:rsidR="00D33743" w:rsidRPr="00D33743">
              <w:rPr>
                <w:u w:val="single"/>
              </w:rPr>
              <w:t>+</w:t>
            </w:r>
            <w:r w:rsidRPr="00534F32">
              <w:t>12,10</w:t>
            </w:r>
          </w:p>
          <w:p w:rsidR="00534F32" w:rsidRPr="00534F32" w:rsidRDefault="00534F32" w:rsidP="00892CEB">
            <w:r w:rsidRPr="00534F32">
              <w:t xml:space="preserve">226,30 </w:t>
            </w:r>
            <w:r w:rsidR="00D33743" w:rsidRPr="00D33743">
              <w:rPr>
                <w:u w:val="single"/>
              </w:rPr>
              <w:t>+</w:t>
            </w:r>
            <w:r w:rsidRPr="00534F32">
              <w:t xml:space="preserve"> 13,58</w:t>
            </w:r>
          </w:p>
        </w:tc>
      </w:tr>
      <w:tr w:rsidR="00534F32" w:rsidRPr="00534F32" w:rsidTr="00892CEB">
        <w:trPr>
          <w:trHeight w:val="420"/>
          <w:jc w:val="center"/>
        </w:trPr>
        <w:tc>
          <w:tcPr>
            <w:tcW w:w="533"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 xml:space="preserve">8                                               9    </w:t>
            </w:r>
          </w:p>
        </w:tc>
        <w:tc>
          <w:tcPr>
            <w:tcW w:w="718"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 xml:space="preserve">Keçid </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0,08</w:t>
            </w:r>
          </w:p>
          <w:p w:rsidR="00534F32" w:rsidRPr="00534F32" w:rsidRDefault="00534F32" w:rsidP="00892CEB">
            <w:r w:rsidRPr="00534F32">
              <w:t>0,09</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0,22</w:t>
            </w:r>
          </w:p>
          <w:p w:rsidR="00534F32" w:rsidRPr="00534F32" w:rsidRDefault="00534F32" w:rsidP="00892CEB">
            <w:r w:rsidRPr="00534F32">
              <w:t>0,21</w:t>
            </w:r>
          </w:p>
        </w:tc>
        <w:tc>
          <w:tcPr>
            <w:tcW w:w="1975" w:type="dxa"/>
            <w:tcBorders>
              <w:top w:val="single" w:sz="4" w:space="0" w:color="auto"/>
              <w:left w:val="single" w:sz="4" w:space="0" w:color="auto"/>
              <w:bottom w:val="single" w:sz="4" w:space="0" w:color="auto"/>
              <w:right w:val="single" w:sz="4" w:space="0" w:color="auto"/>
            </w:tcBorders>
          </w:tcPr>
          <w:p w:rsidR="00534F32" w:rsidRPr="00892CEB" w:rsidRDefault="00534F32" w:rsidP="00892CEB">
            <w:pPr>
              <w:ind w:left="-118" w:right="-108"/>
              <w:rPr>
                <w:lang w:val="en-US"/>
              </w:rPr>
            </w:pPr>
            <w:r w:rsidRPr="00892CEB">
              <w:rPr>
                <w:lang w:val="en-US"/>
              </w:rPr>
              <w:t xml:space="preserve">Sarıqaya massivi   Aşıqlı kənd sucağı   </w:t>
            </w:r>
          </w:p>
        </w:tc>
        <w:tc>
          <w:tcPr>
            <w:tcW w:w="709"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578</w:t>
            </w:r>
          </w:p>
          <w:p w:rsidR="00534F32" w:rsidRPr="00534F32" w:rsidRDefault="00534F32" w:rsidP="00892CEB">
            <w:r w:rsidRPr="00534F32">
              <w:t>480</w:t>
            </w:r>
          </w:p>
        </w:tc>
        <w:tc>
          <w:tcPr>
            <w:tcW w:w="1560"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 xml:space="preserve">548,00 </w:t>
            </w:r>
            <w:r w:rsidR="00D33743" w:rsidRPr="00D33743">
              <w:rPr>
                <w:u w:val="single"/>
              </w:rPr>
              <w:t>+</w:t>
            </w:r>
            <w:r w:rsidRPr="00534F32">
              <w:t>35,49</w:t>
            </w:r>
          </w:p>
          <w:p w:rsidR="00534F32" w:rsidRPr="00534F32" w:rsidRDefault="00534F32" w:rsidP="00892CEB">
            <w:r w:rsidRPr="00534F32">
              <w:t xml:space="preserve">322,50 </w:t>
            </w:r>
            <w:r w:rsidR="00D33743" w:rsidRPr="00D33743">
              <w:rPr>
                <w:u w:val="single"/>
              </w:rPr>
              <w:t>+</w:t>
            </w:r>
            <w:r w:rsidRPr="00534F32">
              <w:t xml:space="preserve"> 19,46</w:t>
            </w:r>
          </w:p>
        </w:tc>
      </w:tr>
      <w:tr w:rsidR="00534F32" w:rsidRPr="00534F32" w:rsidTr="00892CEB">
        <w:trPr>
          <w:trHeight w:val="645"/>
          <w:jc w:val="center"/>
        </w:trPr>
        <w:tc>
          <w:tcPr>
            <w:tcW w:w="533"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2                                                    3</w:t>
            </w:r>
          </w:p>
          <w:p w:rsidR="00534F32" w:rsidRPr="00534F32" w:rsidRDefault="00534F32" w:rsidP="00892CEB">
            <w:r w:rsidRPr="00534F32">
              <w:t>4</w:t>
            </w:r>
          </w:p>
        </w:tc>
        <w:tc>
          <w:tcPr>
            <w:tcW w:w="718"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Yet-kin</w:t>
            </w:r>
          </w:p>
          <w:p w:rsidR="00534F32" w:rsidRPr="00534F32" w:rsidRDefault="00534F32" w:rsidP="00892CEB"/>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0,08</w:t>
            </w:r>
          </w:p>
          <w:p w:rsidR="00534F32" w:rsidRPr="00534F32" w:rsidRDefault="00534F32" w:rsidP="00892CEB">
            <w:r w:rsidRPr="00534F32">
              <w:t>0,09</w:t>
            </w:r>
          </w:p>
          <w:p w:rsidR="00534F32" w:rsidRPr="00534F32" w:rsidRDefault="00534F32" w:rsidP="00892CEB">
            <w:r w:rsidRPr="00534F32">
              <w:t>0,27</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0,22</w:t>
            </w:r>
          </w:p>
          <w:p w:rsidR="00534F32" w:rsidRPr="00534F32" w:rsidRDefault="00534F32" w:rsidP="00892CEB">
            <w:r w:rsidRPr="00534F32">
              <w:t>0,21</w:t>
            </w:r>
          </w:p>
          <w:p w:rsidR="00534F32" w:rsidRPr="00534F32" w:rsidRDefault="00534F32" w:rsidP="00892CEB">
            <w:r w:rsidRPr="00534F32">
              <w:t>0,46</w:t>
            </w:r>
          </w:p>
        </w:tc>
        <w:tc>
          <w:tcPr>
            <w:tcW w:w="1975" w:type="dxa"/>
            <w:tcBorders>
              <w:top w:val="single" w:sz="4" w:space="0" w:color="auto"/>
              <w:left w:val="single" w:sz="4" w:space="0" w:color="auto"/>
              <w:bottom w:val="single" w:sz="4" w:space="0" w:color="auto"/>
              <w:right w:val="single" w:sz="4" w:space="0" w:color="auto"/>
            </w:tcBorders>
          </w:tcPr>
          <w:p w:rsidR="00534F32" w:rsidRPr="00534F32" w:rsidRDefault="00534F32" w:rsidP="00892CEB">
            <w:pPr>
              <w:ind w:left="-118" w:right="-108"/>
            </w:pPr>
            <w:r w:rsidRPr="00534F32">
              <w:t>Göygöl ətr</w:t>
            </w:r>
            <w:r w:rsidR="00042C36">
              <w:rPr>
                <w:lang w:val="az-Latn-AZ"/>
              </w:rPr>
              <w:t>a</w:t>
            </w:r>
            <w:r w:rsidRPr="00534F32">
              <w:t xml:space="preserve">fı </w:t>
            </w:r>
          </w:p>
          <w:p w:rsidR="00534F32" w:rsidRPr="00534F32" w:rsidRDefault="00534F32" w:rsidP="00892CEB">
            <w:pPr>
              <w:ind w:left="-118" w:right="-108"/>
            </w:pPr>
            <w:r w:rsidRPr="00534F32">
              <w:t>Zəligöl  ətrafı</w:t>
            </w:r>
          </w:p>
          <w:p w:rsidR="00534F32" w:rsidRPr="00534F32" w:rsidRDefault="00534F32" w:rsidP="00892CEB">
            <w:pPr>
              <w:ind w:left="-118" w:right="-108"/>
            </w:pPr>
            <w:r w:rsidRPr="00534F32">
              <w:t>Maral-göl ətrafı</w:t>
            </w:r>
          </w:p>
        </w:tc>
        <w:tc>
          <w:tcPr>
            <w:tcW w:w="709"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280</w:t>
            </w:r>
          </w:p>
          <w:p w:rsidR="00534F32" w:rsidRPr="00534F32" w:rsidRDefault="00534F32" w:rsidP="00892CEB">
            <w:r w:rsidRPr="00534F32">
              <w:t>180</w:t>
            </w:r>
          </w:p>
          <w:p w:rsidR="00534F32" w:rsidRPr="00534F32" w:rsidRDefault="00534F32" w:rsidP="00892CEB">
            <w:r w:rsidRPr="00534F32">
              <w:t>236</w:t>
            </w:r>
          </w:p>
        </w:tc>
        <w:tc>
          <w:tcPr>
            <w:tcW w:w="1560"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185,00</w:t>
            </w:r>
            <w:r w:rsidR="00D33743" w:rsidRPr="00D33743">
              <w:rPr>
                <w:u w:val="single"/>
              </w:rPr>
              <w:t>+</w:t>
            </w:r>
            <w:r w:rsidRPr="00534F32">
              <w:t>11,08</w:t>
            </w:r>
          </w:p>
          <w:p w:rsidR="00534F32" w:rsidRPr="00534F32" w:rsidRDefault="00534F32" w:rsidP="00892CEB">
            <w:r w:rsidRPr="00534F32">
              <w:t>122,75</w:t>
            </w:r>
            <w:r w:rsidR="00D33743" w:rsidRPr="00D33743">
              <w:rPr>
                <w:u w:val="single"/>
              </w:rPr>
              <w:t>+</w:t>
            </w:r>
            <w:r w:rsidRPr="00534F32">
              <w:t xml:space="preserve"> 7,59</w:t>
            </w:r>
          </w:p>
          <w:p w:rsidR="00534F32" w:rsidRPr="00534F32" w:rsidRDefault="00534F32" w:rsidP="00892CEB">
            <w:r w:rsidRPr="00534F32">
              <w:t>150,25</w:t>
            </w:r>
            <w:r w:rsidR="00D33743" w:rsidRPr="00D33743">
              <w:rPr>
                <w:u w:val="single"/>
              </w:rPr>
              <w:t>+</w:t>
            </w:r>
            <w:r w:rsidRPr="00534F32">
              <w:t xml:space="preserve"> 8,14</w:t>
            </w:r>
          </w:p>
        </w:tc>
      </w:tr>
      <w:tr w:rsidR="00534F32" w:rsidRPr="00534F32" w:rsidTr="00042C36">
        <w:trPr>
          <w:trHeight w:val="134"/>
          <w:jc w:val="center"/>
        </w:trPr>
        <w:tc>
          <w:tcPr>
            <w:tcW w:w="533"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5                                                           1</w:t>
            </w:r>
          </w:p>
        </w:tc>
        <w:tc>
          <w:tcPr>
            <w:tcW w:w="718"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Tam</w:t>
            </w:r>
          </w:p>
          <w:p w:rsidR="00534F32" w:rsidRPr="00534F32" w:rsidRDefault="00534F32" w:rsidP="00892CEB">
            <w:r w:rsidRPr="00534F32">
              <w:t>yetkin</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0,53</w:t>
            </w:r>
          </w:p>
          <w:p w:rsidR="00534F32" w:rsidRPr="00534F32" w:rsidRDefault="00534F32" w:rsidP="00892CEB">
            <w:r w:rsidRPr="00534F32">
              <w:t>0,44</w:t>
            </w:r>
          </w:p>
        </w:tc>
        <w:tc>
          <w:tcPr>
            <w:tcW w:w="567" w:type="dxa"/>
            <w:tcBorders>
              <w:top w:val="single" w:sz="4" w:space="0" w:color="auto"/>
              <w:left w:val="single" w:sz="4" w:space="0" w:color="auto"/>
              <w:bottom w:val="single" w:sz="4" w:space="0" w:color="auto"/>
              <w:right w:val="single" w:sz="4" w:space="0" w:color="auto"/>
            </w:tcBorders>
            <w:hideMark/>
          </w:tcPr>
          <w:p w:rsidR="00534F32" w:rsidRPr="00534F32" w:rsidRDefault="00534F32" w:rsidP="00892CEB">
            <w:r w:rsidRPr="00534F32">
              <w:t>0,61</w:t>
            </w:r>
          </w:p>
          <w:p w:rsidR="00534F32" w:rsidRPr="00534F32" w:rsidRDefault="00534F32" w:rsidP="00892CEB">
            <w:r w:rsidRPr="00534F32">
              <w:t>0,54</w:t>
            </w:r>
          </w:p>
        </w:tc>
        <w:tc>
          <w:tcPr>
            <w:tcW w:w="1975" w:type="dxa"/>
            <w:tcBorders>
              <w:top w:val="single" w:sz="4" w:space="0" w:color="auto"/>
              <w:left w:val="single" w:sz="4" w:space="0" w:color="auto"/>
              <w:bottom w:val="single" w:sz="4" w:space="0" w:color="auto"/>
              <w:right w:val="single" w:sz="4" w:space="0" w:color="auto"/>
            </w:tcBorders>
          </w:tcPr>
          <w:p w:rsidR="00534F32" w:rsidRPr="00534F32" w:rsidRDefault="00534F32" w:rsidP="00892CEB">
            <w:pPr>
              <w:ind w:left="-118" w:right="-108"/>
            </w:pPr>
            <w:r w:rsidRPr="00534F32">
              <w:t>Ağsuçay ətrafı</w:t>
            </w:r>
          </w:p>
          <w:p w:rsidR="00534F32" w:rsidRPr="00534F32" w:rsidRDefault="00534F32" w:rsidP="00892CEB">
            <w:pPr>
              <w:ind w:left="-118" w:right="-108"/>
            </w:pPr>
            <w:r w:rsidRPr="00534F32">
              <w:t>Dəmirli bulaq</w:t>
            </w:r>
          </w:p>
        </w:tc>
        <w:tc>
          <w:tcPr>
            <w:tcW w:w="709"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400</w:t>
            </w:r>
          </w:p>
          <w:p w:rsidR="00534F32" w:rsidRPr="00534F32" w:rsidRDefault="00534F32" w:rsidP="00892CEB">
            <w:r w:rsidRPr="00534F32">
              <w:t>150</w:t>
            </w:r>
          </w:p>
        </w:tc>
        <w:tc>
          <w:tcPr>
            <w:tcW w:w="1560" w:type="dxa"/>
            <w:tcBorders>
              <w:top w:val="single" w:sz="4" w:space="0" w:color="auto"/>
              <w:left w:val="single" w:sz="4" w:space="0" w:color="auto"/>
              <w:bottom w:val="single" w:sz="4" w:space="0" w:color="auto"/>
              <w:right w:val="single" w:sz="4" w:space="0" w:color="auto"/>
            </w:tcBorders>
          </w:tcPr>
          <w:p w:rsidR="00534F32" w:rsidRPr="00534F32" w:rsidRDefault="00534F32" w:rsidP="00892CEB">
            <w:r w:rsidRPr="00534F32">
              <w:t>225,0</w:t>
            </w:r>
            <w:r w:rsidR="00D33743" w:rsidRPr="00D33743">
              <w:rPr>
                <w:u w:val="single"/>
              </w:rPr>
              <w:t>+</w:t>
            </w:r>
            <w:r w:rsidRPr="00534F32">
              <w:t xml:space="preserve"> 13,43</w:t>
            </w:r>
          </w:p>
          <w:p w:rsidR="00534F32" w:rsidRPr="00534F32" w:rsidRDefault="00534F32" w:rsidP="00892CEB">
            <w:r w:rsidRPr="00534F32">
              <w:t>99,0</w:t>
            </w:r>
            <w:r w:rsidR="00D33743" w:rsidRPr="00D33743">
              <w:rPr>
                <w:u w:val="single"/>
              </w:rPr>
              <w:t>+</w:t>
            </w:r>
            <w:r w:rsidRPr="00534F32">
              <w:t>3,58</w:t>
            </w:r>
          </w:p>
        </w:tc>
      </w:tr>
    </w:tbl>
    <w:p w:rsidR="00D22E30" w:rsidRPr="00EB20FB" w:rsidRDefault="00D22E30" w:rsidP="00D22E30">
      <w:pPr>
        <w:pStyle w:val="a6"/>
        <w:spacing w:after="0"/>
        <w:jc w:val="both"/>
        <w:rPr>
          <w:b/>
          <w:sz w:val="12"/>
          <w:lang w:val="az-Latn-AZ"/>
        </w:rPr>
      </w:pPr>
    </w:p>
    <w:p w:rsidR="004D5C19" w:rsidRDefault="00F06363" w:rsidP="00D22E30">
      <w:pPr>
        <w:pStyle w:val="a6"/>
        <w:spacing w:after="0"/>
        <w:ind w:firstLine="708"/>
        <w:jc w:val="both"/>
        <w:rPr>
          <w:lang w:val="az-Latn-AZ"/>
        </w:rPr>
      </w:pPr>
      <w:r w:rsidRPr="00384706">
        <w:rPr>
          <w:b/>
          <w:lang w:val="az-Latn-AZ"/>
        </w:rPr>
        <w:t xml:space="preserve">5.1.2. Qırçınlı sürvə – </w:t>
      </w:r>
      <w:r w:rsidRPr="00384706">
        <w:rPr>
          <w:b/>
          <w:i/>
          <w:lang w:val="az-Latn-AZ"/>
        </w:rPr>
        <w:t>Sаlviа vеrticillаtа</w:t>
      </w:r>
      <w:r w:rsidRPr="00384706">
        <w:rPr>
          <w:b/>
          <w:lang w:val="az-Latn-AZ"/>
        </w:rPr>
        <w:t xml:space="preserve"> L. növünün senoloji qiymətləndirilməsi və populyasiya strukturu. </w:t>
      </w:r>
      <w:r w:rsidRPr="00384706">
        <w:rPr>
          <w:i/>
          <w:lang w:val="az-Latn-AZ"/>
        </w:rPr>
        <w:t>Salvia vertic</w:t>
      </w:r>
      <w:r w:rsidR="00892CEB">
        <w:rPr>
          <w:i/>
          <w:lang w:val="az-Latn-AZ"/>
        </w:rPr>
        <w:t>il</w:t>
      </w:r>
      <w:r w:rsidRPr="00384706">
        <w:rPr>
          <w:i/>
          <w:lang w:val="az-Latn-AZ"/>
        </w:rPr>
        <w:t xml:space="preserve">lata </w:t>
      </w:r>
      <w:r w:rsidR="00042C36">
        <w:rPr>
          <w:lang w:val="az-Latn-AZ"/>
        </w:rPr>
        <w:t xml:space="preserve">növünün </w:t>
      </w:r>
      <w:r w:rsidRPr="00384706">
        <w:rPr>
          <w:lang w:val="az-Latn-AZ"/>
        </w:rPr>
        <w:t>populyasiyalarında ontogenezinin tərkibi</w:t>
      </w:r>
      <w:r w:rsidR="00AD3A1F" w:rsidRPr="00384706">
        <w:rPr>
          <w:rStyle w:val="ac"/>
          <w:lang w:val="az-Latn-AZ"/>
        </w:rPr>
        <w:footnoteReference w:id="6"/>
      </w:r>
      <w:r w:rsidR="00FA6F6C" w:rsidRPr="00384706">
        <w:rPr>
          <w:lang w:val="az-Latn-AZ"/>
        </w:rPr>
        <w:t xml:space="preserve"> </w:t>
      </w:r>
      <w:r w:rsidRPr="00384706">
        <w:rPr>
          <w:lang w:val="az-Latn-AZ"/>
        </w:rPr>
        <w:t xml:space="preserve"> və ehtiyatı öyrənilmişdir</w:t>
      </w:r>
      <w:r w:rsidR="00FA6F6C" w:rsidRPr="00384706">
        <w:rPr>
          <w:lang w:val="az-Latn-AZ"/>
        </w:rPr>
        <w:t xml:space="preserve"> (</w:t>
      </w:r>
      <w:r w:rsidR="00EB20FB">
        <w:rPr>
          <w:lang w:val="az-Latn-AZ"/>
        </w:rPr>
        <w:t>Şək</w:t>
      </w:r>
      <w:r w:rsidR="00FA6F6C" w:rsidRPr="00384706">
        <w:rPr>
          <w:lang w:val="az-Latn-AZ"/>
        </w:rPr>
        <w:t>.</w:t>
      </w:r>
      <w:r w:rsidR="00892CEB">
        <w:rPr>
          <w:lang w:val="az-Latn-AZ"/>
        </w:rPr>
        <w:t>2</w:t>
      </w:r>
      <w:r w:rsidR="00FA6F6C" w:rsidRPr="00384706">
        <w:rPr>
          <w:lang w:val="az-Latn-AZ"/>
        </w:rPr>
        <w:t>)</w:t>
      </w:r>
      <w:r w:rsidRPr="00384706">
        <w:rPr>
          <w:lang w:val="az-Latn-AZ"/>
        </w:rPr>
        <w:t xml:space="preserve">. </w:t>
      </w:r>
    </w:p>
    <w:p w:rsidR="004D5C19" w:rsidRPr="00EB20FB" w:rsidRDefault="004D5C19" w:rsidP="00534F32">
      <w:pPr>
        <w:pStyle w:val="a6"/>
        <w:spacing w:after="0"/>
        <w:ind w:firstLine="709"/>
        <w:jc w:val="both"/>
        <w:rPr>
          <w:sz w:val="12"/>
          <w:lang w:val="az-Latn-AZ"/>
        </w:rPr>
      </w:pPr>
    </w:p>
    <w:p w:rsidR="00EB20FB" w:rsidRDefault="00EB20FB" w:rsidP="00EB20FB">
      <w:pPr>
        <w:pStyle w:val="a6"/>
        <w:spacing w:after="0"/>
        <w:ind w:firstLine="567"/>
        <w:jc w:val="both"/>
        <w:rPr>
          <w:b/>
          <w:lang w:val="az-Latn-AZ" w:eastAsia="az-Latn-AZ"/>
        </w:rPr>
      </w:pPr>
      <w:r w:rsidRPr="00384706">
        <w:rPr>
          <w:lang w:val="az-Latn-AZ"/>
        </w:rPr>
        <w:t>Növün yayıldığı konkret ərazilərdə meydançalar işarələnmış və model nümunələri seçilmiş SP qiymətləndirilməsi üçün hesablamalar aparılmışdır</w:t>
      </w:r>
      <w:r>
        <w:rPr>
          <w:lang w:val="az-Latn-AZ"/>
        </w:rPr>
        <w:t xml:space="preserve"> (cəd.3)</w:t>
      </w:r>
      <w:r w:rsidRPr="00384706">
        <w:rPr>
          <w:lang w:val="az-Latn-AZ"/>
        </w:rPr>
        <w:t>. Bitkinin xammalının ehtiyatının hesablanması üçün bundan başqa hər populyasiy</w:t>
      </w:r>
      <w:r>
        <w:rPr>
          <w:lang w:val="az-Latn-AZ"/>
        </w:rPr>
        <w:t>adan 15-20 model bitki toplanıl</w:t>
      </w:r>
      <w:r w:rsidRPr="00384706">
        <w:rPr>
          <w:lang w:val="az-Latn-AZ"/>
        </w:rPr>
        <w:t xml:space="preserve">mış və çəkilmişdir. Tədqiqat zamanı növlərin yaş, effektivlik, qocalma və bərpa olunma dərəcələri də hesablanmışdır. </w:t>
      </w:r>
      <w:r>
        <w:rPr>
          <w:lang w:val="az-Latn-AZ"/>
        </w:rPr>
        <w:t>3 saylı c</w:t>
      </w:r>
      <w:r w:rsidRPr="00384706">
        <w:rPr>
          <w:lang w:val="az-Latn-AZ"/>
        </w:rPr>
        <w:t>ədvə</w:t>
      </w:r>
      <w:r>
        <w:rPr>
          <w:lang w:val="az-Latn-AZ"/>
        </w:rPr>
        <w:t>l</w:t>
      </w:r>
      <w:r w:rsidRPr="00384706">
        <w:rPr>
          <w:lang w:val="az-Latn-AZ"/>
        </w:rPr>
        <w:t>dən görünür ki, qocalma ən çox s-ss fazalarında fərdlərin çoxluğu ilə xarakterizə olunur. Bərpa olunma əsasən müxtəlif illərdə eyni xarakterli deyildir. Bu da ilin günəşli və yağmurlu günlərinin çox və ya az olması ilə izah edilə bilər.</w:t>
      </w:r>
      <w:r w:rsidRPr="00534F32">
        <w:rPr>
          <w:b/>
          <w:lang w:val="az-Latn-AZ" w:eastAsia="az-Latn-AZ"/>
        </w:rPr>
        <w:t xml:space="preserve"> </w:t>
      </w:r>
    </w:p>
    <w:p w:rsidR="004D5C19" w:rsidRDefault="004D5C19" w:rsidP="004D5C19">
      <w:pPr>
        <w:pStyle w:val="a6"/>
        <w:spacing w:after="0"/>
        <w:jc w:val="center"/>
        <w:rPr>
          <w:lang w:val="az-Latn-AZ"/>
        </w:rPr>
      </w:pPr>
      <w:r w:rsidRPr="00384706">
        <w:rPr>
          <w:noProof/>
        </w:rPr>
        <w:lastRenderedPageBreak/>
        <w:drawing>
          <wp:inline distT="0" distB="0" distL="0" distR="0">
            <wp:extent cx="3812499" cy="2064775"/>
            <wp:effectExtent l="19050" t="0" r="16551"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C19" w:rsidRPr="00534F32" w:rsidRDefault="004D5C19" w:rsidP="004D5C19">
      <w:pPr>
        <w:pStyle w:val="a6"/>
        <w:spacing w:after="0"/>
        <w:jc w:val="both"/>
        <w:rPr>
          <w:b/>
          <w:sz w:val="20"/>
          <w:szCs w:val="20"/>
          <w:lang w:val="az-Latn-AZ"/>
        </w:rPr>
      </w:pPr>
      <w:r w:rsidRPr="00534F32">
        <w:rPr>
          <w:b/>
          <w:sz w:val="20"/>
          <w:szCs w:val="20"/>
          <w:lang w:val="az-Latn-AZ" w:eastAsia="az-Latn-AZ"/>
        </w:rPr>
        <w:t xml:space="preserve">Ehtiyatı qramla:  </w:t>
      </w:r>
      <w:r w:rsidRPr="00534F32">
        <w:rPr>
          <w:sz w:val="20"/>
          <w:szCs w:val="20"/>
          <w:lang w:val="az-Latn-AZ" w:eastAsia="az-Latn-AZ"/>
        </w:rPr>
        <w:t>im</w:t>
      </w:r>
      <w:r w:rsidRPr="00534F32">
        <w:rPr>
          <w:b/>
          <w:sz w:val="20"/>
          <w:szCs w:val="20"/>
          <w:lang w:val="az-Latn-AZ" w:eastAsia="az-Latn-AZ"/>
        </w:rPr>
        <w:t>-</w:t>
      </w:r>
      <w:r w:rsidRPr="00534F32">
        <w:rPr>
          <w:sz w:val="20"/>
          <w:szCs w:val="20"/>
          <w:lang w:val="az-Latn-AZ" w:eastAsia="en-US"/>
        </w:rPr>
        <w:t xml:space="preserve">9,5 </w:t>
      </w:r>
      <w:r w:rsidRPr="00534F32">
        <w:rPr>
          <w:sz w:val="20"/>
          <w:szCs w:val="20"/>
          <w:u w:val="single"/>
          <w:lang w:val="az-Latn-AZ" w:eastAsia="en-US"/>
        </w:rPr>
        <w:t>+</w:t>
      </w:r>
      <w:r w:rsidRPr="00534F32">
        <w:rPr>
          <w:sz w:val="20"/>
          <w:szCs w:val="20"/>
          <w:lang w:val="az-Latn-AZ" w:eastAsia="en-US"/>
        </w:rPr>
        <w:t xml:space="preserve">0.9; v -21.36 </w:t>
      </w:r>
      <w:r w:rsidRPr="00534F32">
        <w:rPr>
          <w:sz w:val="20"/>
          <w:szCs w:val="20"/>
          <w:u w:val="single"/>
          <w:lang w:val="az-Latn-AZ" w:eastAsia="en-US"/>
        </w:rPr>
        <w:t>+</w:t>
      </w:r>
      <w:r w:rsidRPr="00534F32">
        <w:rPr>
          <w:sz w:val="20"/>
          <w:szCs w:val="20"/>
          <w:lang w:val="az-Latn-AZ" w:eastAsia="en-US"/>
        </w:rPr>
        <w:t>1.5; g</w:t>
      </w:r>
      <w:r w:rsidRPr="00534F32">
        <w:rPr>
          <w:sz w:val="20"/>
          <w:szCs w:val="20"/>
          <w:vertAlign w:val="subscript"/>
          <w:lang w:val="az-Latn-AZ" w:eastAsia="en-US"/>
        </w:rPr>
        <w:t>1</w:t>
      </w:r>
      <w:r w:rsidRPr="00534F32">
        <w:rPr>
          <w:sz w:val="20"/>
          <w:szCs w:val="20"/>
          <w:lang w:val="az-Latn-AZ" w:eastAsia="en-US"/>
        </w:rPr>
        <w:t xml:space="preserve">-228 </w:t>
      </w:r>
      <w:r w:rsidRPr="00534F32">
        <w:rPr>
          <w:sz w:val="20"/>
          <w:szCs w:val="20"/>
          <w:u w:val="single"/>
          <w:lang w:val="az-Latn-AZ" w:eastAsia="en-US"/>
        </w:rPr>
        <w:t>+</w:t>
      </w:r>
      <w:r w:rsidRPr="00534F32">
        <w:rPr>
          <w:sz w:val="20"/>
          <w:szCs w:val="20"/>
          <w:lang w:val="az-Latn-AZ" w:eastAsia="en-US"/>
        </w:rPr>
        <w:t>37.5; g</w:t>
      </w:r>
      <w:r w:rsidRPr="00534F32">
        <w:rPr>
          <w:sz w:val="20"/>
          <w:szCs w:val="20"/>
          <w:vertAlign w:val="subscript"/>
          <w:lang w:val="az-Latn-AZ" w:eastAsia="en-US"/>
        </w:rPr>
        <w:t>2</w:t>
      </w:r>
      <w:r w:rsidRPr="00534F32">
        <w:rPr>
          <w:sz w:val="20"/>
          <w:szCs w:val="20"/>
          <w:lang w:val="az-Latn-AZ" w:eastAsia="en-US"/>
        </w:rPr>
        <w:t>-420.3</w:t>
      </w:r>
      <w:r w:rsidRPr="00534F32">
        <w:rPr>
          <w:sz w:val="20"/>
          <w:szCs w:val="20"/>
          <w:u w:val="single"/>
          <w:lang w:val="az-Latn-AZ" w:eastAsia="en-US"/>
        </w:rPr>
        <w:t>+</w:t>
      </w:r>
      <w:r w:rsidRPr="00534F32">
        <w:rPr>
          <w:sz w:val="20"/>
          <w:szCs w:val="20"/>
          <w:lang w:val="az-Latn-AZ" w:eastAsia="en-US"/>
        </w:rPr>
        <w:t xml:space="preserve"> 45.3;  g</w:t>
      </w:r>
      <w:r w:rsidRPr="00534F32">
        <w:rPr>
          <w:sz w:val="20"/>
          <w:szCs w:val="20"/>
          <w:vertAlign w:val="subscript"/>
          <w:lang w:val="az-Latn-AZ" w:eastAsia="en-US"/>
        </w:rPr>
        <w:t>3</w:t>
      </w:r>
      <w:r w:rsidRPr="00534F32">
        <w:rPr>
          <w:sz w:val="20"/>
          <w:szCs w:val="20"/>
          <w:lang w:val="az-Latn-AZ" w:eastAsia="en-US"/>
        </w:rPr>
        <w:t xml:space="preserve">-381 </w:t>
      </w:r>
      <w:r w:rsidRPr="00534F32">
        <w:rPr>
          <w:sz w:val="20"/>
          <w:szCs w:val="20"/>
          <w:u w:val="single"/>
          <w:lang w:val="az-Latn-AZ" w:eastAsia="en-US"/>
        </w:rPr>
        <w:t>+</w:t>
      </w:r>
      <w:r w:rsidRPr="00534F32">
        <w:rPr>
          <w:sz w:val="20"/>
          <w:szCs w:val="20"/>
          <w:lang w:val="az-Latn-AZ" w:eastAsia="en-US"/>
        </w:rPr>
        <w:t xml:space="preserve"> 37.2; ss - 72.45 </w:t>
      </w:r>
      <w:r w:rsidRPr="00534F32">
        <w:rPr>
          <w:sz w:val="20"/>
          <w:szCs w:val="20"/>
          <w:u w:val="single"/>
          <w:lang w:val="az-Latn-AZ" w:eastAsia="en-US"/>
        </w:rPr>
        <w:t>+</w:t>
      </w:r>
      <w:r w:rsidRPr="00534F32">
        <w:rPr>
          <w:sz w:val="20"/>
          <w:szCs w:val="20"/>
          <w:lang w:val="az-Latn-AZ" w:eastAsia="en-US"/>
        </w:rPr>
        <w:t xml:space="preserve"> 17.2; s- 36 </w:t>
      </w:r>
      <w:r w:rsidRPr="00534F32">
        <w:rPr>
          <w:sz w:val="20"/>
          <w:szCs w:val="20"/>
          <w:u w:val="single"/>
          <w:lang w:val="az-Latn-AZ" w:eastAsia="en-US"/>
        </w:rPr>
        <w:t>+</w:t>
      </w:r>
      <w:r w:rsidRPr="00534F32">
        <w:rPr>
          <w:sz w:val="20"/>
          <w:szCs w:val="20"/>
          <w:lang w:val="az-Latn-AZ" w:eastAsia="en-US"/>
        </w:rPr>
        <w:t xml:space="preserve"> 11.2</w:t>
      </w:r>
    </w:p>
    <w:p w:rsidR="00EB20FB" w:rsidRDefault="00EB20FB" w:rsidP="004D5C19">
      <w:pPr>
        <w:jc w:val="center"/>
        <w:rPr>
          <w:b/>
          <w:sz w:val="24"/>
          <w:szCs w:val="24"/>
          <w:lang w:val="az-Latn-AZ" w:eastAsia="az-Latn-AZ"/>
        </w:rPr>
      </w:pPr>
    </w:p>
    <w:p w:rsidR="004D5C19" w:rsidRPr="00534F32" w:rsidRDefault="00EB20FB" w:rsidP="004D5C19">
      <w:pPr>
        <w:jc w:val="center"/>
        <w:rPr>
          <w:b/>
          <w:sz w:val="24"/>
          <w:szCs w:val="24"/>
          <w:lang w:val="az-Latn-AZ"/>
        </w:rPr>
      </w:pPr>
      <w:r>
        <w:rPr>
          <w:b/>
          <w:sz w:val="24"/>
          <w:szCs w:val="24"/>
          <w:lang w:val="az-Latn-AZ" w:eastAsia="az-Latn-AZ"/>
        </w:rPr>
        <w:t>Şəkil</w:t>
      </w:r>
      <w:r w:rsidR="004D5C19" w:rsidRPr="00534F32">
        <w:rPr>
          <w:b/>
          <w:sz w:val="24"/>
          <w:szCs w:val="24"/>
          <w:lang w:val="az-Latn-AZ" w:eastAsia="az-Latn-AZ"/>
        </w:rPr>
        <w:t xml:space="preserve"> </w:t>
      </w:r>
      <w:r w:rsidR="004D5C19">
        <w:rPr>
          <w:b/>
          <w:sz w:val="24"/>
          <w:szCs w:val="24"/>
          <w:lang w:val="az-Latn-AZ" w:eastAsia="az-Latn-AZ"/>
        </w:rPr>
        <w:t>2</w:t>
      </w:r>
      <w:r w:rsidR="004D5C19" w:rsidRPr="00534F32">
        <w:rPr>
          <w:b/>
          <w:sz w:val="24"/>
          <w:szCs w:val="24"/>
          <w:lang w:val="az-Latn-AZ" w:eastAsia="az-Latn-AZ"/>
        </w:rPr>
        <w:t>.</w:t>
      </w:r>
      <w:r w:rsidR="004D5C19" w:rsidRPr="00534F32">
        <w:rPr>
          <w:b/>
          <w:sz w:val="24"/>
          <w:szCs w:val="24"/>
          <w:lang w:val="az-Latn-AZ"/>
        </w:rPr>
        <w:t xml:space="preserve"> </w:t>
      </w:r>
      <w:r w:rsidR="004D5C19" w:rsidRPr="00534F32">
        <w:rPr>
          <w:b/>
          <w:i/>
          <w:sz w:val="24"/>
          <w:szCs w:val="24"/>
          <w:lang w:val="az-Latn-AZ"/>
        </w:rPr>
        <w:t>Salvia vertic</w:t>
      </w:r>
      <w:r w:rsidR="004D5C19">
        <w:rPr>
          <w:b/>
          <w:i/>
          <w:sz w:val="24"/>
          <w:szCs w:val="24"/>
          <w:lang w:val="az-Latn-AZ"/>
        </w:rPr>
        <w:t>il</w:t>
      </w:r>
      <w:r w:rsidR="004D5C19" w:rsidRPr="00534F32">
        <w:rPr>
          <w:b/>
          <w:i/>
          <w:sz w:val="24"/>
          <w:szCs w:val="24"/>
          <w:lang w:val="az-Latn-AZ"/>
        </w:rPr>
        <w:t xml:space="preserve">lata </w:t>
      </w:r>
      <w:r w:rsidR="004D5C19">
        <w:rPr>
          <w:b/>
          <w:sz w:val="24"/>
          <w:szCs w:val="24"/>
          <w:lang w:val="az-Latn-AZ"/>
        </w:rPr>
        <w:t>növünün</w:t>
      </w:r>
      <w:r w:rsidR="004D5C19" w:rsidRPr="00534F32">
        <w:rPr>
          <w:b/>
          <w:sz w:val="24"/>
          <w:szCs w:val="24"/>
          <w:lang w:val="az-Latn-AZ"/>
        </w:rPr>
        <w:t xml:space="preserve"> </w:t>
      </w:r>
      <w:r w:rsidR="00D22E30" w:rsidRPr="00D22E30">
        <w:rPr>
          <w:b/>
          <w:sz w:val="24"/>
          <w:szCs w:val="28"/>
          <w:lang w:val="az-Latn-AZ"/>
        </w:rPr>
        <w:t xml:space="preserve">senopopulyasiyalarda </w:t>
      </w:r>
      <w:r w:rsidR="004D5C19" w:rsidRPr="00534F32">
        <w:rPr>
          <w:b/>
          <w:sz w:val="24"/>
          <w:szCs w:val="24"/>
          <w:lang w:val="az-Latn-AZ"/>
        </w:rPr>
        <w:t>ontogenetik q</w:t>
      </w:r>
      <w:r w:rsidR="00D22E30">
        <w:rPr>
          <w:b/>
          <w:sz w:val="24"/>
          <w:szCs w:val="24"/>
          <w:lang w:val="az-Latn-AZ"/>
        </w:rPr>
        <w:t>u</w:t>
      </w:r>
      <w:r w:rsidR="004D5C19" w:rsidRPr="00534F32">
        <w:rPr>
          <w:b/>
          <w:sz w:val="24"/>
          <w:szCs w:val="24"/>
          <w:lang w:val="az-Latn-AZ"/>
        </w:rPr>
        <w:t>ruluşu və ehtiyatı</w:t>
      </w:r>
    </w:p>
    <w:p w:rsidR="004D5C19" w:rsidRPr="004D5C19" w:rsidRDefault="004D5C19" w:rsidP="00534F32">
      <w:pPr>
        <w:pStyle w:val="a6"/>
        <w:spacing w:after="0"/>
        <w:ind w:firstLine="709"/>
        <w:jc w:val="both"/>
        <w:rPr>
          <w:sz w:val="18"/>
          <w:lang w:val="az-Latn-AZ"/>
        </w:rPr>
      </w:pPr>
    </w:p>
    <w:p w:rsidR="004D5C19" w:rsidRPr="00534F32" w:rsidRDefault="004D5C19" w:rsidP="004D5C19">
      <w:pPr>
        <w:jc w:val="right"/>
        <w:rPr>
          <w:b/>
          <w:sz w:val="24"/>
          <w:szCs w:val="24"/>
          <w:lang w:val="az-Latn-AZ"/>
        </w:rPr>
      </w:pPr>
      <w:r w:rsidRPr="00534F32">
        <w:rPr>
          <w:b/>
          <w:sz w:val="24"/>
          <w:szCs w:val="24"/>
          <w:lang w:val="az-Latn-AZ"/>
        </w:rPr>
        <w:t>Cədvəl 3</w:t>
      </w:r>
      <w:r>
        <w:rPr>
          <w:b/>
          <w:sz w:val="24"/>
          <w:szCs w:val="24"/>
          <w:lang w:val="az-Latn-AZ"/>
        </w:rPr>
        <w:t>.</w:t>
      </w:r>
    </w:p>
    <w:p w:rsidR="004D5C19" w:rsidRPr="00534F32" w:rsidRDefault="004D5C19" w:rsidP="004D5C19">
      <w:pPr>
        <w:jc w:val="center"/>
        <w:rPr>
          <w:b/>
          <w:sz w:val="24"/>
          <w:szCs w:val="24"/>
          <w:lang w:val="az-Latn-AZ"/>
        </w:rPr>
      </w:pPr>
      <w:r w:rsidRPr="00534F32">
        <w:rPr>
          <w:b/>
          <w:sz w:val="24"/>
          <w:szCs w:val="24"/>
          <w:lang w:val="az-Latn-AZ"/>
        </w:rPr>
        <w:t>Senopopulyasiyaların quruluşu</w:t>
      </w:r>
    </w:p>
    <w:tbl>
      <w:tblPr>
        <w:tblW w:w="5209" w:type="dxa"/>
        <w:jc w:val="center"/>
        <w:tblLayout w:type="fixed"/>
        <w:tblLook w:val="01E0"/>
      </w:tblPr>
      <w:tblGrid>
        <w:gridCol w:w="422"/>
        <w:gridCol w:w="524"/>
        <w:gridCol w:w="1162"/>
        <w:gridCol w:w="681"/>
        <w:gridCol w:w="768"/>
        <w:gridCol w:w="770"/>
        <w:gridCol w:w="882"/>
      </w:tblGrid>
      <w:tr w:rsidR="004D5C19" w:rsidRPr="00534F32" w:rsidTr="007112E7">
        <w:trPr>
          <w:trHeight w:val="274"/>
          <w:jc w:val="center"/>
        </w:trPr>
        <w:tc>
          <w:tcPr>
            <w:tcW w:w="946" w:type="dxa"/>
            <w:gridSpan w:val="2"/>
            <w:vMerge w:val="restart"/>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both"/>
              <w:rPr>
                <w:lang w:val="az-Latn-AZ" w:eastAsia="en-US"/>
              </w:rPr>
            </w:pPr>
            <w:r w:rsidRPr="00534F32">
              <w:rPr>
                <w:lang w:val="az-Latn-AZ" w:eastAsia="en-US"/>
              </w:rPr>
              <w:t>№ SP</w:t>
            </w:r>
          </w:p>
        </w:tc>
        <w:tc>
          <w:tcPr>
            <w:tcW w:w="1162" w:type="dxa"/>
            <w:vMerge w:val="restart"/>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both"/>
              <w:rPr>
                <w:lang w:val="az-Latn-AZ" w:eastAsia="en-US"/>
              </w:rPr>
            </w:pPr>
            <w:r w:rsidRPr="00534F32">
              <w:rPr>
                <w:lang w:val="az-Latn-AZ" w:eastAsia="en-US"/>
              </w:rPr>
              <w:t xml:space="preserve">SP tipi </w:t>
            </w:r>
          </w:p>
        </w:tc>
        <w:tc>
          <w:tcPr>
            <w:tcW w:w="3101" w:type="dxa"/>
            <w:gridSpan w:val="4"/>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both"/>
              <w:rPr>
                <w:lang w:val="az-Latn-AZ" w:eastAsia="en-US"/>
              </w:rPr>
            </w:pPr>
            <w:r w:rsidRPr="00534F32">
              <w:rPr>
                <w:lang w:val="az-Latn-AZ" w:eastAsia="en-US"/>
              </w:rPr>
              <w:t xml:space="preserve">                  İndekslər</w:t>
            </w:r>
          </w:p>
        </w:tc>
      </w:tr>
      <w:tr w:rsidR="004D5C19" w:rsidRPr="00534F32" w:rsidTr="007112E7">
        <w:trPr>
          <w:trHeight w:val="272"/>
          <w:jc w:val="center"/>
        </w:trPr>
        <w:tc>
          <w:tcPr>
            <w:tcW w:w="946" w:type="dxa"/>
            <w:gridSpan w:val="2"/>
            <w:vMerge/>
            <w:tcBorders>
              <w:top w:val="single" w:sz="4" w:space="0" w:color="auto"/>
              <w:left w:val="single" w:sz="4" w:space="0" w:color="auto"/>
              <w:bottom w:val="single" w:sz="4" w:space="0" w:color="auto"/>
              <w:right w:val="single" w:sz="4" w:space="0" w:color="auto"/>
            </w:tcBorders>
            <w:vAlign w:val="center"/>
            <w:hideMark/>
          </w:tcPr>
          <w:p w:rsidR="004D5C19" w:rsidRPr="00534F32" w:rsidRDefault="004D5C19" w:rsidP="007112E7">
            <w:pPr>
              <w:rPr>
                <w:lang w:val="az-Latn-AZ"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D5C19" w:rsidRPr="00534F32" w:rsidRDefault="004D5C19" w:rsidP="007112E7">
            <w:pPr>
              <w:rPr>
                <w:lang w:val="az-Latn-AZ" w:eastAsia="en-US"/>
              </w:rPr>
            </w:pPr>
          </w:p>
        </w:tc>
        <w:tc>
          <w:tcPr>
            <w:tcW w:w="681" w:type="dxa"/>
            <w:tcBorders>
              <w:top w:val="nil"/>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en-US" w:eastAsia="en-US"/>
              </w:rPr>
              <w:sym w:font="Symbol" w:char="F044"/>
            </w:r>
          </w:p>
        </w:tc>
        <w:tc>
          <w:tcPr>
            <w:tcW w:w="768"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en-US" w:eastAsia="en-US"/>
              </w:rPr>
              <w:t>ω</w:t>
            </w:r>
          </w:p>
        </w:tc>
        <w:tc>
          <w:tcPr>
            <w:tcW w:w="770" w:type="dxa"/>
            <w:tcBorders>
              <w:top w:val="single" w:sz="4" w:space="0" w:color="auto"/>
              <w:left w:val="nil"/>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İ</w:t>
            </w:r>
            <w:r w:rsidRPr="00534F32">
              <w:rPr>
                <w:vertAlign w:val="subscript"/>
                <w:lang w:val="az-Latn-AZ" w:eastAsia="en-US"/>
              </w:rPr>
              <w:t>b</w:t>
            </w:r>
          </w:p>
        </w:tc>
        <w:tc>
          <w:tcPr>
            <w:tcW w:w="882" w:type="dxa"/>
            <w:tcBorders>
              <w:top w:val="single" w:sz="4" w:space="0" w:color="auto"/>
              <w:left w:val="nil"/>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İ</w:t>
            </w:r>
            <w:r w:rsidRPr="00534F32">
              <w:rPr>
                <w:vertAlign w:val="subscript"/>
                <w:lang w:val="az-Latn-AZ" w:eastAsia="en-US"/>
              </w:rPr>
              <w:t>q</w:t>
            </w:r>
          </w:p>
        </w:tc>
      </w:tr>
      <w:tr w:rsidR="004D5C19" w:rsidRPr="00534F32" w:rsidTr="007112E7">
        <w:trPr>
          <w:cantSplit/>
          <w:trHeight w:val="885"/>
          <w:jc w:val="center"/>
        </w:trPr>
        <w:tc>
          <w:tcPr>
            <w:tcW w:w="422" w:type="dxa"/>
            <w:tcBorders>
              <w:top w:val="single" w:sz="4" w:space="0" w:color="auto"/>
              <w:left w:val="single" w:sz="4" w:space="0" w:color="auto"/>
              <w:bottom w:val="single" w:sz="4" w:space="0" w:color="auto"/>
              <w:right w:val="single" w:sz="4" w:space="0" w:color="auto"/>
            </w:tcBorders>
            <w:textDirection w:val="btLr"/>
            <w:hideMark/>
          </w:tcPr>
          <w:p w:rsidR="004D5C19" w:rsidRPr="00534F32" w:rsidRDefault="004D5C19" w:rsidP="007112E7">
            <w:pPr>
              <w:spacing w:line="276" w:lineRule="auto"/>
              <w:ind w:right="113"/>
              <w:jc w:val="center"/>
              <w:rPr>
                <w:lang w:val="az-Latn-AZ" w:eastAsia="en-US"/>
              </w:rPr>
            </w:pPr>
            <w:r w:rsidRPr="00534F32">
              <w:rPr>
                <w:lang w:val="az-Latn-AZ" w:eastAsia="en-US"/>
              </w:rPr>
              <w:t>2015</w:t>
            </w:r>
          </w:p>
        </w:tc>
        <w:tc>
          <w:tcPr>
            <w:tcW w:w="524"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1</w:t>
            </w:r>
          </w:p>
          <w:p w:rsidR="004D5C19" w:rsidRPr="00534F32" w:rsidRDefault="004D5C19" w:rsidP="007112E7">
            <w:pPr>
              <w:jc w:val="center"/>
              <w:rPr>
                <w:lang w:val="az-Latn-AZ" w:eastAsia="en-US"/>
              </w:rPr>
            </w:pPr>
            <w:r w:rsidRPr="00534F32">
              <w:rPr>
                <w:lang w:val="az-Latn-AZ" w:eastAsia="en-US"/>
              </w:rPr>
              <w:t>2</w:t>
            </w:r>
          </w:p>
          <w:p w:rsidR="004D5C19" w:rsidRPr="00534F32" w:rsidRDefault="004D5C19" w:rsidP="007112E7">
            <w:pPr>
              <w:jc w:val="center"/>
              <w:rPr>
                <w:lang w:val="az-Latn-AZ" w:eastAsia="en-US"/>
              </w:rPr>
            </w:pPr>
            <w:r w:rsidRPr="00534F32">
              <w:rPr>
                <w:lang w:val="az-Latn-AZ" w:eastAsia="en-US"/>
              </w:rPr>
              <w:t>3</w:t>
            </w:r>
          </w:p>
          <w:p w:rsidR="004D5C19" w:rsidRPr="00534F32" w:rsidRDefault="004D5C19" w:rsidP="007112E7">
            <w:pPr>
              <w:jc w:val="center"/>
              <w:rPr>
                <w:lang w:val="az-Latn-AZ" w:eastAsia="en-US"/>
              </w:rPr>
            </w:pPr>
            <w:r w:rsidRPr="00534F32">
              <w:rPr>
                <w:lang w:val="az-Latn-AZ" w:eastAsia="en-US"/>
              </w:rPr>
              <w:t>4</w:t>
            </w:r>
          </w:p>
        </w:tc>
        <w:tc>
          <w:tcPr>
            <w:tcW w:w="1162" w:type="dxa"/>
            <w:tcBorders>
              <w:top w:val="single" w:sz="4" w:space="0" w:color="auto"/>
              <w:left w:val="single" w:sz="4" w:space="0" w:color="auto"/>
              <w:bottom w:val="single" w:sz="4" w:space="0" w:color="auto"/>
              <w:right w:val="single" w:sz="4" w:space="0" w:color="auto"/>
            </w:tcBorders>
          </w:tcPr>
          <w:p w:rsidR="004D5C19" w:rsidRPr="00534F32" w:rsidRDefault="004D5C19" w:rsidP="007112E7">
            <w:pPr>
              <w:rPr>
                <w:lang w:val="az-Latn-AZ" w:eastAsia="en-US"/>
              </w:rPr>
            </w:pPr>
            <w:r w:rsidRPr="00534F32">
              <w:rPr>
                <w:lang w:val="az-Latn-AZ" w:eastAsia="en-US"/>
              </w:rPr>
              <w:t>Keçid</w:t>
            </w:r>
          </w:p>
          <w:p w:rsidR="004D5C19" w:rsidRPr="00534F32" w:rsidRDefault="004D5C19" w:rsidP="007112E7">
            <w:pPr>
              <w:rPr>
                <w:lang w:val="az-Latn-AZ" w:eastAsia="en-US"/>
              </w:rPr>
            </w:pPr>
            <w:r w:rsidRPr="00534F32">
              <w:rPr>
                <w:lang w:val="az-Latn-AZ" w:eastAsia="en-US"/>
              </w:rPr>
              <w:t>Keçid Keçid Cavan</w:t>
            </w:r>
          </w:p>
        </w:tc>
        <w:tc>
          <w:tcPr>
            <w:tcW w:w="681" w:type="dxa"/>
            <w:tcBorders>
              <w:top w:val="single" w:sz="4" w:space="0" w:color="auto"/>
              <w:left w:val="single" w:sz="4" w:space="0" w:color="auto"/>
              <w:bottom w:val="single" w:sz="4" w:space="0" w:color="auto"/>
              <w:right w:val="single" w:sz="4" w:space="0" w:color="auto"/>
            </w:tcBorders>
          </w:tcPr>
          <w:p w:rsidR="004D5C19" w:rsidRPr="00534F32" w:rsidRDefault="004D5C19" w:rsidP="007112E7">
            <w:pPr>
              <w:jc w:val="center"/>
              <w:rPr>
                <w:lang w:val="en-US" w:eastAsia="en-US"/>
              </w:rPr>
            </w:pPr>
            <w:r w:rsidRPr="00534F32">
              <w:rPr>
                <w:lang w:val="en-US" w:eastAsia="en-US"/>
              </w:rPr>
              <w:t>0.46</w:t>
            </w:r>
          </w:p>
          <w:p w:rsidR="004D5C19" w:rsidRPr="00534F32" w:rsidRDefault="004D5C19" w:rsidP="007112E7">
            <w:pPr>
              <w:jc w:val="center"/>
              <w:rPr>
                <w:lang w:val="en-US" w:eastAsia="en-US"/>
              </w:rPr>
            </w:pPr>
            <w:r w:rsidRPr="00534F32">
              <w:rPr>
                <w:lang w:val="en-US" w:eastAsia="en-US"/>
              </w:rPr>
              <w:t>0.49</w:t>
            </w:r>
          </w:p>
          <w:p w:rsidR="002C76BF" w:rsidRDefault="004D5C19" w:rsidP="007112E7">
            <w:pPr>
              <w:jc w:val="center"/>
              <w:rPr>
                <w:lang w:val="en-US" w:eastAsia="en-US"/>
              </w:rPr>
            </w:pPr>
            <w:r w:rsidRPr="00534F32">
              <w:rPr>
                <w:lang w:val="en-US" w:eastAsia="en-US"/>
              </w:rPr>
              <w:t>0.42</w:t>
            </w:r>
          </w:p>
          <w:p w:rsidR="004D5C19" w:rsidRPr="00534F32" w:rsidRDefault="004D5C19" w:rsidP="007112E7">
            <w:pPr>
              <w:jc w:val="center"/>
              <w:rPr>
                <w:lang w:val="en-US" w:eastAsia="en-US"/>
              </w:rPr>
            </w:pPr>
            <w:r w:rsidRPr="00534F32">
              <w:rPr>
                <w:lang w:val="en-US" w:eastAsia="en-US"/>
              </w:rPr>
              <w:t>0.43</w:t>
            </w:r>
          </w:p>
        </w:tc>
        <w:tc>
          <w:tcPr>
            <w:tcW w:w="768"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en-US" w:eastAsia="en-US"/>
              </w:rPr>
            </w:pPr>
            <w:r w:rsidRPr="00534F32">
              <w:rPr>
                <w:lang w:val="en-US" w:eastAsia="en-US"/>
              </w:rPr>
              <w:t>0.52</w:t>
            </w:r>
          </w:p>
          <w:p w:rsidR="004D5C19" w:rsidRPr="00534F32" w:rsidRDefault="004D5C19" w:rsidP="007112E7">
            <w:pPr>
              <w:jc w:val="center"/>
              <w:rPr>
                <w:lang w:val="en-US" w:eastAsia="en-US"/>
              </w:rPr>
            </w:pPr>
            <w:r w:rsidRPr="00534F32">
              <w:rPr>
                <w:lang w:val="en-US" w:eastAsia="en-US"/>
              </w:rPr>
              <w:t>0.37</w:t>
            </w:r>
          </w:p>
          <w:p w:rsidR="004D5C19" w:rsidRPr="00534F32" w:rsidRDefault="004D5C19" w:rsidP="007112E7">
            <w:pPr>
              <w:jc w:val="center"/>
              <w:rPr>
                <w:lang w:val="en-US" w:eastAsia="en-US"/>
              </w:rPr>
            </w:pPr>
            <w:r w:rsidRPr="00534F32">
              <w:rPr>
                <w:lang w:val="en-US" w:eastAsia="en-US"/>
              </w:rPr>
              <w:t>0.55</w:t>
            </w:r>
          </w:p>
          <w:p w:rsidR="004D5C19" w:rsidRPr="00534F32" w:rsidRDefault="004D5C19" w:rsidP="007112E7">
            <w:pPr>
              <w:jc w:val="center"/>
              <w:rPr>
                <w:lang w:val="en-US" w:eastAsia="en-US"/>
              </w:rPr>
            </w:pPr>
            <w:r w:rsidRPr="00534F32">
              <w:rPr>
                <w:lang w:val="az-Latn-AZ" w:eastAsia="en-US"/>
              </w:rPr>
              <w:t>0.52</w:t>
            </w:r>
          </w:p>
        </w:tc>
        <w:tc>
          <w:tcPr>
            <w:tcW w:w="770"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en-US" w:eastAsia="en-US"/>
              </w:rPr>
            </w:pPr>
            <w:r w:rsidRPr="00534F32">
              <w:rPr>
                <w:lang w:val="en-US" w:eastAsia="en-US"/>
              </w:rPr>
              <w:t>0.43</w:t>
            </w:r>
          </w:p>
          <w:p w:rsidR="004D5C19" w:rsidRPr="00534F32" w:rsidRDefault="004D5C19" w:rsidP="007112E7">
            <w:pPr>
              <w:jc w:val="center"/>
              <w:rPr>
                <w:lang w:val="en-US" w:eastAsia="en-US"/>
              </w:rPr>
            </w:pPr>
            <w:r w:rsidRPr="00534F32">
              <w:rPr>
                <w:lang w:val="en-US" w:eastAsia="en-US"/>
              </w:rPr>
              <w:t>0.16</w:t>
            </w:r>
          </w:p>
          <w:p w:rsidR="004D5C19" w:rsidRPr="00534F32" w:rsidRDefault="004D5C19" w:rsidP="007112E7">
            <w:pPr>
              <w:jc w:val="center"/>
              <w:rPr>
                <w:lang w:val="en-US" w:eastAsia="en-US"/>
              </w:rPr>
            </w:pPr>
            <w:r w:rsidRPr="00534F32">
              <w:rPr>
                <w:lang w:val="en-US" w:eastAsia="en-US"/>
              </w:rPr>
              <w:t>0.91</w:t>
            </w:r>
          </w:p>
          <w:p w:rsidR="004D5C19" w:rsidRPr="00534F32" w:rsidRDefault="004D5C19" w:rsidP="007112E7">
            <w:pPr>
              <w:jc w:val="center"/>
              <w:rPr>
                <w:lang w:val="en-US" w:eastAsia="en-US"/>
              </w:rPr>
            </w:pPr>
            <w:r w:rsidRPr="00534F32">
              <w:rPr>
                <w:lang w:val="en-US" w:eastAsia="en-US"/>
              </w:rPr>
              <w:t>0,78</w:t>
            </w:r>
          </w:p>
        </w:tc>
        <w:tc>
          <w:tcPr>
            <w:tcW w:w="882" w:type="dxa"/>
            <w:tcBorders>
              <w:top w:val="single" w:sz="4" w:space="0" w:color="auto"/>
              <w:left w:val="single" w:sz="4" w:space="0" w:color="auto"/>
              <w:bottom w:val="single" w:sz="4" w:space="0" w:color="auto"/>
              <w:right w:val="single" w:sz="4" w:space="0" w:color="auto"/>
            </w:tcBorders>
          </w:tcPr>
          <w:p w:rsidR="004D5C19" w:rsidRPr="00534F32" w:rsidRDefault="004D5C19" w:rsidP="007112E7">
            <w:pPr>
              <w:jc w:val="center"/>
              <w:rPr>
                <w:lang w:val="en-US" w:eastAsia="en-US"/>
              </w:rPr>
            </w:pPr>
            <w:r w:rsidRPr="00534F32">
              <w:rPr>
                <w:lang w:val="en-US" w:eastAsia="en-US"/>
              </w:rPr>
              <w:t>11</w:t>
            </w:r>
          </w:p>
          <w:p w:rsidR="004D5C19" w:rsidRPr="00534F32" w:rsidRDefault="004D5C19" w:rsidP="007112E7">
            <w:pPr>
              <w:jc w:val="center"/>
              <w:rPr>
                <w:lang w:val="en-US" w:eastAsia="en-US"/>
              </w:rPr>
            </w:pPr>
            <w:r w:rsidRPr="00534F32">
              <w:rPr>
                <w:lang w:val="en-US" w:eastAsia="en-US"/>
              </w:rPr>
              <w:t>16.2</w:t>
            </w:r>
          </w:p>
          <w:p w:rsidR="004D5C19" w:rsidRPr="00534F32" w:rsidRDefault="004D5C19" w:rsidP="007112E7">
            <w:pPr>
              <w:jc w:val="center"/>
              <w:rPr>
                <w:lang w:val="en-US" w:eastAsia="en-US"/>
              </w:rPr>
            </w:pPr>
            <w:r w:rsidRPr="00534F32">
              <w:rPr>
                <w:lang w:val="en-US" w:eastAsia="en-US"/>
              </w:rPr>
              <w:t>17</w:t>
            </w:r>
          </w:p>
          <w:p w:rsidR="004D5C19" w:rsidRPr="00534F32" w:rsidRDefault="004D5C19" w:rsidP="007112E7">
            <w:pPr>
              <w:jc w:val="center"/>
              <w:rPr>
                <w:lang w:val="en-US" w:eastAsia="en-US"/>
              </w:rPr>
            </w:pPr>
            <w:r w:rsidRPr="00534F32">
              <w:rPr>
                <w:lang w:val="en-US" w:eastAsia="en-US"/>
              </w:rPr>
              <w:t>13,1</w:t>
            </w:r>
          </w:p>
        </w:tc>
      </w:tr>
      <w:tr w:rsidR="004D5C19" w:rsidRPr="00534F32" w:rsidTr="007112E7">
        <w:trPr>
          <w:cantSplit/>
          <w:trHeight w:val="915"/>
          <w:jc w:val="center"/>
        </w:trPr>
        <w:tc>
          <w:tcPr>
            <w:tcW w:w="422" w:type="dxa"/>
            <w:tcBorders>
              <w:top w:val="single" w:sz="4" w:space="0" w:color="auto"/>
              <w:left w:val="single" w:sz="4" w:space="0" w:color="auto"/>
              <w:bottom w:val="single" w:sz="4" w:space="0" w:color="auto"/>
              <w:right w:val="single" w:sz="4" w:space="0" w:color="auto"/>
            </w:tcBorders>
            <w:textDirection w:val="btLr"/>
            <w:hideMark/>
          </w:tcPr>
          <w:p w:rsidR="004D5C19" w:rsidRPr="00534F32" w:rsidRDefault="004D5C19" w:rsidP="007112E7">
            <w:pPr>
              <w:spacing w:line="276" w:lineRule="auto"/>
              <w:ind w:right="113"/>
              <w:jc w:val="center"/>
              <w:rPr>
                <w:lang w:val="en-US" w:eastAsia="en-US"/>
              </w:rPr>
            </w:pPr>
            <w:r w:rsidRPr="00534F32">
              <w:rPr>
                <w:lang w:val="en-US" w:eastAsia="en-US"/>
              </w:rPr>
              <w:t>2016</w:t>
            </w:r>
          </w:p>
        </w:tc>
        <w:tc>
          <w:tcPr>
            <w:tcW w:w="524"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en-US" w:eastAsia="en-US"/>
              </w:rPr>
            </w:pPr>
            <w:r w:rsidRPr="00534F32">
              <w:rPr>
                <w:lang w:val="en-US" w:eastAsia="en-US"/>
              </w:rPr>
              <w:t>1</w:t>
            </w:r>
          </w:p>
          <w:p w:rsidR="004D5C19" w:rsidRPr="00534F32" w:rsidRDefault="004D5C19" w:rsidP="007112E7">
            <w:pPr>
              <w:jc w:val="center"/>
              <w:rPr>
                <w:lang w:val="en-US" w:eastAsia="en-US"/>
              </w:rPr>
            </w:pPr>
            <w:r w:rsidRPr="00534F32">
              <w:rPr>
                <w:lang w:val="en-US" w:eastAsia="en-US"/>
              </w:rPr>
              <w:t>2</w:t>
            </w:r>
          </w:p>
          <w:p w:rsidR="004D5C19" w:rsidRPr="00534F32" w:rsidRDefault="004D5C19" w:rsidP="007112E7">
            <w:pPr>
              <w:jc w:val="center"/>
              <w:rPr>
                <w:lang w:val="en-US" w:eastAsia="en-US"/>
              </w:rPr>
            </w:pPr>
            <w:r w:rsidRPr="00534F32">
              <w:rPr>
                <w:lang w:val="en-US" w:eastAsia="en-US"/>
              </w:rPr>
              <w:t>3</w:t>
            </w:r>
          </w:p>
          <w:p w:rsidR="004D5C19" w:rsidRPr="00534F32" w:rsidRDefault="004D5C19" w:rsidP="007112E7">
            <w:pPr>
              <w:jc w:val="center"/>
              <w:rPr>
                <w:lang w:val="en-US" w:eastAsia="en-US"/>
              </w:rPr>
            </w:pPr>
            <w:r w:rsidRPr="00534F32">
              <w:rPr>
                <w:lang w:val="en-US" w:eastAsia="en-US"/>
              </w:rPr>
              <w:t>4</w:t>
            </w:r>
          </w:p>
        </w:tc>
        <w:tc>
          <w:tcPr>
            <w:tcW w:w="1162"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rPr>
                <w:lang w:val="az-Latn-AZ" w:eastAsia="en-US"/>
              </w:rPr>
            </w:pPr>
            <w:r w:rsidRPr="00534F32">
              <w:rPr>
                <w:lang w:val="az-Latn-AZ" w:eastAsia="en-US"/>
              </w:rPr>
              <w:t>Cavan</w:t>
            </w:r>
          </w:p>
          <w:p w:rsidR="004D5C19" w:rsidRPr="00534F32" w:rsidRDefault="004D5C19" w:rsidP="007112E7">
            <w:pPr>
              <w:rPr>
                <w:lang w:val="az-Latn-AZ" w:eastAsia="en-US"/>
              </w:rPr>
            </w:pPr>
            <w:r w:rsidRPr="00534F32">
              <w:rPr>
                <w:lang w:val="az-Latn-AZ" w:eastAsia="en-US"/>
              </w:rPr>
              <w:t xml:space="preserve">Cavan </w:t>
            </w:r>
          </w:p>
          <w:p w:rsidR="004D5C19" w:rsidRPr="00534F32" w:rsidRDefault="004D5C19" w:rsidP="007112E7">
            <w:pPr>
              <w:rPr>
                <w:lang w:val="az-Latn-AZ" w:eastAsia="en-US"/>
              </w:rPr>
            </w:pPr>
            <w:r w:rsidRPr="00534F32">
              <w:rPr>
                <w:lang w:val="az-Latn-AZ" w:eastAsia="en-US"/>
              </w:rPr>
              <w:t xml:space="preserve">Keçid </w:t>
            </w:r>
          </w:p>
          <w:p w:rsidR="004D5C19" w:rsidRPr="00534F32" w:rsidRDefault="004D5C19" w:rsidP="007112E7">
            <w:pPr>
              <w:rPr>
                <w:lang w:val="az-Latn-AZ" w:eastAsia="en-US"/>
              </w:rPr>
            </w:pPr>
            <w:r w:rsidRPr="00534F32">
              <w:rPr>
                <w:lang w:val="az-Latn-AZ" w:eastAsia="en-US"/>
              </w:rPr>
              <w:t xml:space="preserve">Yetkin  </w:t>
            </w:r>
          </w:p>
        </w:tc>
        <w:tc>
          <w:tcPr>
            <w:tcW w:w="681"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en-US" w:eastAsia="en-US"/>
              </w:rPr>
            </w:pPr>
            <w:r w:rsidRPr="00534F32">
              <w:rPr>
                <w:lang w:val="en-US" w:eastAsia="en-US"/>
              </w:rPr>
              <w:t>0.26</w:t>
            </w:r>
          </w:p>
          <w:p w:rsidR="004D5C19" w:rsidRPr="00534F32" w:rsidRDefault="004D5C19" w:rsidP="007112E7">
            <w:pPr>
              <w:jc w:val="center"/>
              <w:rPr>
                <w:lang w:val="en-US" w:eastAsia="en-US"/>
              </w:rPr>
            </w:pPr>
            <w:r w:rsidRPr="00534F32">
              <w:rPr>
                <w:lang w:val="en-US" w:eastAsia="en-US"/>
              </w:rPr>
              <w:t>0.54</w:t>
            </w:r>
          </w:p>
          <w:p w:rsidR="004D5C19" w:rsidRPr="00534F32" w:rsidRDefault="004D5C19" w:rsidP="007112E7">
            <w:pPr>
              <w:jc w:val="center"/>
              <w:rPr>
                <w:lang w:val="en-US" w:eastAsia="en-US"/>
              </w:rPr>
            </w:pPr>
            <w:r w:rsidRPr="00534F32">
              <w:rPr>
                <w:lang w:val="en-US" w:eastAsia="en-US"/>
              </w:rPr>
              <w:t>0.620</w:t>
            </w:r>
            <w:r>
              <w:rPr>
                <w:lang w:val="en-US" w:eastAsia="en-US"/>
              </w:rPr>
              <w:t>0</w:t>
            </w:r>
            <w:r w:rsidRPr="00534F32">
              <w:rPr>
                <w:lang w:val="en-US" w:eastAsia="en-US"/>
              </w:rPr>
              <w:t>.24</w:t>
            </w:r>
          </w:p>
        </w:tc>
        <w:tc>
          <w:tcPr>
            <w:tcW w:w="768"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0.33</w:t>
            </w:r>
          </w:p>
          <w:p w:rsidR="004D5C19" w:rsidRPr="00534F32" w:rsidRDefault="004D5C19" w:rsidP="007112E7">
            <w:pPr>
              <w:jc w:val="center"/>
              <w:rPr>
                <w:lang w:val="az-Latn-AZ" w:eastAsia="en-US"/>
              </w:rPr>
            </w:pPr>
            <w:r w:rsidRPr="00534F32">
              <w:rPr>
                <w:lang w:val="az-Latn-AZ" w:eastAsia="en-US"/>
              </w:rPr>
              <w:t>0.53</w:t>
            </w:r>
          </w:p>
          <w:p w:rsidR="004D5C19" w:rsidRPr="00534F32" w:rsidRDefault="004D5C19" w:rsidP="007112E7">
            <w:pPr>
              <w:jc w:val="center"/>
              <w:rPr>
                <w:lang w:val="az-Latn-AZ" w:eastAsia="en-US"/>
              </w:rPr>
            </w:pPr>
            <w:r w:rsidRPr="00534F32">
              <w:rPr>
                <w:lang w:val="az-Latn-AZ" w:eastAsia="en-US"/>
              </w:rPr>
              <w:t>0.72</w:t>
            </w:r>
          </w:p>
          <w:p w:rsidR="004D5C19" w:rsidRPr="00534F32" w:rsidRDefault="004D5C19" w:rsidP="007112E7">
            <w:pPr>
              <w:jc w:val="center"/>
              <w:rPr>
                <w:lang w:val="az-Latn-AZ" w:eastAsia="en-US"/>
              </w:rPr>
            </w:pPr>
            <w:r w:rsidRPr="00534F32">
              <w:rPr>
                <w:lang w:val="az-Latn-AZ" w:eastAsia="en-US"/>
              </w:rPr>
              <w:t>0.42</w:t>
            </w:r>
          </w:p>
        </w:tc>
        <w:tc>
          <w:tcPr>
            <w:tcW w:w="770"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1.56</w:t>
            </w:r>
          </w:p>
          <w:p w:rsidR="004D5C19" w:rsidRPr="00534F32" w:rsidRDefault="004D5C19" w:rsidP="007112E7">
            <w:pPr>
              <w:jc w:val="center"/>
              <w:rPr>
                <w:lang w:val="az-Latn-AZ" w:eastAsia="en-US"/>
              </w:rPr>
            </w:pPr>
            <w:r w:rsidRPr="00534F32">
              <w:rPr>
                <w:lang w:val="az-Latn-AZ" w:eastAsia="en-US"/>
              </w:rPr>
              <w:t>0.24</w:t>
            </w:r>
          </w:p>
          <w:p w:rsidR="004D5C19" w:rsidRPr="00534F32" w:rsidRDefault="004D5C19" w:rsidP="007112E7">
            <w:pPr>
              <w:jc w:val="center"/>
              <w:rPr>
                <w:lang w:val="az-Latn-AZ" w:eastAsia="en-US"/>
              </w:rPr>
            </w:pPr>
            <w:r w:rsidRPr="00534F32">
              <w:rPr>
                <w:lang w:val="az-Latn-AZ" w:eastAsia="en-US"/>
              </w:rPr>
              <w:t>0,34</w:t>
            </w:r>
          </w:p>
          <w:p w:rsidR="004D5C19" w:rsidRPr="00534F32" w:rsidRDefault="004D5C19" w:rsidP="007112E7">
            <w:pPr>
              <w:jc w:val="center"/>
              <w:rPr>
                <w:lang w:val="az-Latn-AZ" w:eastAsia="en-US"/>
              </w:rPr>
            </w:pPr>
            <w:r w:rsidRPr="00534F32">
              <w:rPr>
                <w:lang w:val="az-Latn-AZ" w:eastAsia="en-US"/>
              </w:rPr>
              <w:t>1.4</w:t>
            </w:r>
          </w:p>
        </w:tc>
        <w:tc>
          <w:tcPr>
            <w:tcW w:w="882" w:type="dxa"/>
            <w:tcBorders>
              <w:top w:val="single" w:sz="4" w:space="0" w:color="auto"/>
              <w:left w:val="single" w:sz="4" w:space="0" w:color="auto"/>
              <w:bottom w:val="single" w:sz="4" w:space="0" w:color="auto"/>
              <w:right w:val="single" w:sz="4" w:space="0" w:color="auto"/>
            </w:tcBorders>
            <w:hideMark/>
          </w:tcPr>
          <w:p w:rsidR="004D5C19" w:rsidRPr="00534F32" w:rsidRDefault="004D5C19" w:rsidP="007112E7">
            <w:pPr>
              <w:jc w:val="center"/>
              <w:rPr>
                <w:lang w:val="az-Latn-AZ" w:eastAsia="en-US"/>
              </w:rPr>
            </w:pPr>
            <w:r w:rsidRPr="00534F32">
              <w:rPr>
                <w:lang w:val="az-Latn-AZ" w:eastAsia="en-US"/>
              </w:rPr>
              <w:t>8.88</w:t>
            </w:r>
          </w:p>
          <w:p w:rsidR="004D5C19" w:rsidRPr="00534F32" w:rsidRDefault="004D5C19" w:rsidP="007112E7">
            <w:pPr>
              <w:jc w:val="center"/>
              <w:rPr>
                <w:lang w:val="az-Latn-AZ" w:eastAsia="en-US"/>
              </w:rPr>
            </w:pPr>
            <w:r w:rsidRPr="00534F32">
              <w:rPr>
                <w:lang w:val="az-Latn-AZ" w:eastAsia="en-US"/>
              </w:rPr>
              <w:t>25</w:t>
            </w:r>
          </w:p>
          <w:p w:rsidR="004D5C19" w:rsidRPr="00534F32" w:rsidRDefault="004D5C19" w:rsidP="007112E7">
            <w:pPr>
              <w:jc w:val="center"/>
              <w:rPr>
                <w:lang w:val="az-Latn-AZ" w:eastAsia="en-US"/>
              </w:rPr>
            </w:pPr>
            <w:r w:rsidRPr="00534F32">
              <w:rPr>
                <w:lang w:val="az-Latn-AZ" w:eastAsia="en-US"/>
              </w:rPr>
              <w:t>13,5</w:t>
            </w:r>
          </w:p>
          <w:p w:rsidR="004D5C19" w:rsidRPr="00534F32" w:rsidRDefault="004D5C19" w:rsidP="007112E7">
            <w:pPr>
              <w:jc w:val="center"/>
              <w:rPr>
                <w:lang w:val="az-Latn-AZ" w:eastAsia="en-US"/>
              </w:rPr>
            </w:pPr>
            <w:r w:rsidRPr="00534F32">
              <w:rPr>
                <w:lang w:val="az-Latn-AZ" w:eastAsia="en-US"/>
              </w:rPr>
              <w:t>5,9</w:t>
            </w:r>
          </w:p>
        </w:tc>
      </w:tr>
    </w:tbl>
    <w:p w:rsidR="00D33743" w:rsidRPr="004D5C19" w:rsidRDefault="00D33743" w:rsidP="00534F32">
      <w:pPr>
        <w:pStyle w:val="a6"/>
        <w:spacing w:after="0"/>
        <w:ind w:firstLine="709"/>
        <w:jc w:val="both"/>
        <w:rPr>
          <w:sz w:val="8"/>
          <w:lang w:val="az-Latn-AZ" w:eastAsia="en-US"/>
        </w:rPr>
      </w:pPr>
    </w:p>
    <w:p w:rsidR="00D33743" w:rsidRPr="00D33743" w:rsidRDefault="00D33743" w:rsidP="00892CEB">
      <w:pPr>
        <w:pStyle w:val="a6"/>
        <w:spacing w:after="0"/>
        <w:ind w:firstLine="567"/>
        <w:jc w:val="both"/>
        <w:rPr>
          <w:sz w:val="14"/>
          <w:lang w:val="az-Latn-AZ"/>
        </w:rPr>
      </w:pPr>
    </w:p>
    <w:p w:rsidR="00682D31" w:rsidRPr="00384706" w:rsidRDefault="00682D31" w:rsidP="004A2ABF">
      <w:pPr>
        <w:ind w:firstLine="567"/>
        <w:jc w:val="both"/>
        <w:rPr>
          <w:b/>
          <w:sz w:val="24"/>
          <w:szCs w:val="24"/>
          <w:lang w:val="az-Latn-AZ"/>
        </w:rPr>
      </w:pPr>
      <w:r w:rsidRPr="00384706">
        <w:rPr>
          <w:b/>
          <w:sz w:val="24"/>
          <w:szCs w:val="24"/>
          <w:lang w:val="az-Latn-AZ"/>
        </w:rPr>
        <w:t>5.</w:t>
      </w:r>
      <w:r w:rsidRPr="004A2ABF">
        <w:rPr>
          <w:b/>
          <w:sz w:val="24"/>
          <w:szCs w:val="24"/>
          <w:lang w:val="az-Latn-AZ"/>
        </w:rPr>
        <w:t xml:space="preserve">2. </w:t>
      </w:r>
      <w:r w:rsidR="004A2ABF" w:rsidRPr="004A2ABF">
        <w:rPr>
          <w:b/>
          <w:sz w:val="24"/>
          <w:szCs w:val="24"/>
          <w:lang w:val="az-Latn-AZ"/>
        </w:rPr>
        <w:t>Bəzi paxlalı yem bitkilərinin populyasiya strukturu və ehtiyatı</w:t>
      </w:r>
      <w:r w:rsidR="00D33743">
        <w:rPr>
          <w:b/>
          <w:sz w:val="24"/>
          <w:szCs w:val="24"/>
          <w:lang w:val="az-Latn-AZ"/>
        </w:rPr>
        <w:t>:</w:t>
      </w:r>
      <w:r w:rsidRPr="00384706">
        <w:rPr>
          <w:b/>
          <w:sz w:val="24"/>
          <w:szCs w:val="24"/>
          <w:lang w:val="az-Latn-AZ"/>
        </w:rPr>
        <w:t xml:space="preserve"> </w:t>
      </w:r>
      <w:r w:rsidR="00EA3005" w:rsidRPr="00384706">
        <w:rPr>
          <w:b/>
          <w:sz w:val="24"/>
          <w:szCs w:val="24"/>
          <w:lang w:val="az-Latn-AZ"/>
        </w:rPr>
        <w:t>5.2.1.</w:t>
      </w:r>
      <w:r w:rsidR="00EA3005" w:rsidRPr="00384706">
        <w:rPr>
          <w:b/>
          <w:i/>
          <w:sz w:val="24"/>
          <w:szCs w:val="24"/>
          <w:lang w:val="az-Latn-AZ"/>
        </w:rPr>
        <w:t xml:space="preserve"> Trifolium</w:t>
      </w:r>
      <w:r w:rsidR="00EA3005" w:rsidRPr="00384706">
        <w:rPr>
          <w:b/>
          <w:sz w:val="24"/>
          <w:szCs w:val="24"/>
          <w:lang w:val="az-Latn-AZ"/>
        </w:rPr>
        <w:t xml:space="preserve"> L. - Yonca növlərinin yayılması, fitosenoloji qiymətləndirilməsi</w:t>
      </w:r>
      <w:r w:rsidR="004A2ABF">
        <w:rPr>
          <w:b/>
          <w:sz w:val="24"/>
          <w:szCs w:val="24"/>
          <w:lang w:val="az-Latn-AZ"/>
        </w:rPr>
        <w:t xml:space="preserve"> </w:t>
      </w:r>
      <w:r w:rsidR="00EA3005" w:rsidRPr="00384706">
        <w:rPr>
          <w:b/>
          <w:sz w:val="24"/>
          <w:szCs w:val="24"/>
          <w:lang w:val="az-Latn-AZ"/>
        </w:rPr>
        <w:t>və ehtiyatı</w:t>
      </w:r>
      <w:r w:rsidR="00EA3005" w:rsidRPr="00384706">
        <w:rPr>
          <w:sz w:val="24"/>
          <w:szCs w:val="24"/>
          <w:lang w:val="az-Latn-AZ"/>
        </w:rPr>
        <w:t>.</w:t>
      </w:r>
      <w:r w:rsidR="00EA3005" w:rsidRPr="00384706">
        <w:rPr>
          <w:b/>
          <w:sz w:val="24"/>
          <w:szCs w:val="24"/>
          <w:lang w:val="az-Latn-AZ"/>
        </w:rPr>
        <w:t xml:space="preserve"> </w:t>
      </w:r>
      <w:r w:rsidR="00BE2D49" w:rsidRPr="00384706">
        <w:rPr>
          <w:bCs/>
          <w:sz w:val="24"/>
          <w:szCs w:val="24"/>
          <w:lang w:val="az-Latn-AZ"/>
        </w:rPr>
        <w:t xml:space="preserve">KQ şimal rayonlarında </w:t>
      </w:r>
      <w:r w:rsidR="00BE2D49" w:rsidRPr="00384706">
        <w:rPr>
          <w:bCs/>
          <w:i/>
          <w:iCs/>
          <w:sz w:val="24"/>
          <w:szCs w:val="24"/>
          <w:lang w:val="az-Latn-AZ"/>
        </w:rPr>
        <w:t>Trifolium</w:t>
      </w:r>
      <w:r w:rsidR="00D33743">
        <w:rPr>
          <w:bCs/>
          <w:sz w:val="24"/>
          <w:szCs w:val="24"/>
          <w:lang w:val="az-Latn-AZ"/>
        </w:rPr>
        <w:t xml:space="preserve"> </w:t>
      </w:r>
      <w:r w:rsidR="00BE2D49" w:rsidRPr="00384706">
        <w:rPr>
          <w:bCs/>
          <w:sz w:val="24"/>
          <w:szCs w:val="24"/>
          <w:lang w:val="az-Latn-AZ"/>
        </w:rPr>
        <w:t>növlərinin ontogenetik strukturu təyin edilmiş və</w:t>
      </w:r>
      <w:r w:rsidR="00D33743">
        <w:rPr>
          <w:bCs/>
          <w:sz w:val="24"/>
          <w:szCs w:val="24"/>
          <w:lang w:val="az-Latn-AZ"/>
        </w:rPr>
        <w:t xml:space="preserve"> 2016-2017-ci illərdə ehtiyatı</w:t>
      </w:r>
      <w:r w:rsidR="00BE2D49" w:rsidRPr="00384706">
        <w:rPr>
          <w:bCs/>
          <w:sz w:val="24"/>
          <w:szCs w:val="24"/>
          <w:lang w:val="az-Latn-AZ"/>
        </w:rPr>
        <w:t xml:space="preserve"> hesablanmışdır</w:t>
      </w:r>
      <w:r w:rsidR="00C40B00" w:rsidRPr="00384706">
        <w:rPr>
          <w:rStyle w:val="ac"/>
          <w:bCs/>
          <w:sz w:val="24"/>
          <w:szCs w:val="24"/>
          <w:lang w:val="az-Latn-AZ"/>
        </w:rPr>
        <w:footnoteReference w:id="7"/>
      </w:r>
      <w:r w:rsidR="00BE2D49" w:rsidRPr="00384706">
        <w:rPr>
          <w:bCs/>
          <w:sz w:val="24"/>
          <w:szCs w:val="24"/>
          <w:lang w:val="az-Latn-AZ"/>
        </w:rPr>
        <w:t xml:space="preserve"> (cəd.4).</w:t>
      </w:r>
      <w:r w:rsidR="00D33743">
        <w:rPr>
          <w:bCs/>
          <w:sz w:val="24"/>
          <w:szCs w:val="24"/>
          <w:lang w:val="az-Latn-AZ"/>
        </w:rPr>
        <w:t xml:space="preserve"> </w:t>
      </w:r>
    </w:p>
    <w:p w:rsidR="00FA6F6C" w:rsidRPr="00892CEB" w:rsidRDefault="00BE2D49" w:rsidP="00BE2D49">
      <w:pPr>
        <w:ind w:firstLine="709"/>
        <w:jc w:val="right"/>
        <w:rPr>
          <w:b/>
          <w:sz w:val="24"/>
          <w:szCs w:val="24"/>
          <w:lang w:val="az-Latn-AZ"/>
        </w:rPr>
      </w:pPr>
      <w:r w:rsidRPr="00892CEB">
        <w:rPr>
          <w:b/>
          <w:sz w:val="24"/>
          <w:szCs w:val="24"/>
          <w:lang w:val="az-Latn-AZ"/>
        </w:rPr>
        <w:lastRenderedPageBreak/>
        <w:t>Cədvəl 4.</w:t>
      </w:r>
    </w:p>
    <w:p w:rsidR="00BE2D49" w:rsidRPr="00892CEB" w:rsidRDefault="00BE2D49" w:rsidP="00BE2D49">
      <w:pPr>
        <w:ind w:firstLine="709"/>
        <w:jc w:val="center"/>
        <w:rPr>
          <w:b/>
          <w:sz w:val="24"/>
          <w:szCs w:val="24"/>
          <w:lang w:val="az-Latn-AZ"/>
        </w:rPr>
      </w:pPr>
      <w:r w:rsidRPr="00892CEB">
        <w:rPr>
          <w:b/>
          <w:sz w:val="24"/>
          <w:szCs w:val="24"/>
          <w:lang w:val="az-Latn-AZ"/>
        </w:rPr>
        <w:t xml:space="preserve">KQ şimal rayonlarında </w:t>
      </w:r>
      <w:r w:rsidRPr="00892CEB">
        <w:rPr>
          <w:b/>
          <w:i/>
          <w:sz w:val="24"/>
          <w:szCs w:val="24"/>
          <w:lang w:val="az-Latn-AZ"/>
        </w:rPr>
        <w:t>Trifolium</w:t>
      </w:r>
      <w:r w:rsidR="00D33743">
        <w:rPr>
          <w:b/>
          <w:sz w:val="24"/>
          <w:szCs w:val="24"/>
          <w:lang w:val="az-Latn-AZ"/>
        </w:rPr>
        <w:t xml:space="preserve"> növlərinin </w:t>
      </w:r>
      <w:r w:rsidRPr="00892CEB">
        <w:rPr>
          <w:b/>
          <w:sz w:val="24"/>
          <w:szCs w:val="24"/>
          <w:lang w:val="az-Latn-AZ"/>
        </w:rPr>
        <w:t>ehtiyatı</w:t>
      </w:r>
    </w:p>
    <w:p w:rsidR="00BE2D49" w:rsidRPr="00892CEB" w:rsidRDefault="00892CEB" w:rsidP="00BE2D49">
      <w:pPr>
        <w:ind w:firstLine="709"/>
        <w:jc w:val="center"/>
        <w:rPr>
          <w:b/>
          <w:sz w:val="24"/>
          <w:szCs w:val="24"/>
          <w:lang w:val="az-Latn-AZ"/>
        </w:rPr>
      </w:pPr>
      <w:r>
        <w:rPr>
          <w:b/>
          <w:sz w:val="24"/>
          <w:szCs w:val="24"/>
          <w:lang w:val="az-Latn-AZ"/>
        </w:rPr>
        <w:t>(s/ha</w:t>
      </w:r>
      <w:r w:rsidR="00BE2D49" w:rsidRPr="00892CEB">
        <w:rPr>
          <w:b/>
          <w:sz w:val="24"/>
          <w:szCs w:val="24"/>
          <w:lang w:val="az-Latn-AZ"/>
        </w:rPr>
        <w:t xml:space="preserve">, yaş çəki)  </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675"/>
        <w:gridCol w:w="638"/>
        <w:gridCol w:w="709"/>
        <w:gridCol w:w="481"/>
        <w:gridCol w:w="828"/>
        <w:gridCol w:w="630"/>
        <w:gridCol w:w="708"/>
        <w:gridCol w:w="709"/>
      </w:tblGrid>
      <w:tr w:rsidR="002C76BF" w:rsidRPr="002C76BF" w:rsidTr="002C76BF">
        <w:trPr>
          <w:jc w:val="center"/>
        </w:trPr>
        <w:tc>
          <w:tcPr>
            <w:tcW w:w="1171" w:type="dxa"/>
            <w:vMerge w:val="restart"/>
            <w:vAlign w:val="center"/>
          </w:tcPr>
          <w:p w:rsidR="002C76BF" w:rsidRPr="002C76BF" w:rsidRDefault="002C76BF" w:rsidP="000F4027">
            <w:r w:rsidRPr="002C76BF">
              <w:t>İllər</w:t>
            </w:r>
          </w:p>
        </w:tc>
        <w:tc>
          <w:tcPr>
            <w:tcW w:w="5378" w:type="dxa"/>
            <w:gridSpan w:val="8"/>
            <w:vAlign w:val="center"/>
          </w:tcPr>
          <w:p w:rsidR="002C76BF" w:rsidRPr="002C76BF" w:rsidRDefault="002C76BF" w:rsidP="000F4027">
            <w:pPr>
              <w:jc w:val="center"/>
            </w:pPr>
            <w:r w:rsidRPr="002C76BF">
              <w:t>Növlərin adı</w:t>
            </w:r>
          </w:p>
        </w:tc>
      </w:tr>
      <w:tr w:rsidR="002C76BF" w:rsidRPr="002C76BF" w:rsidTr="002C76BF">
        <w:trPr>
          <w:jc w:val="center"/>
        </w:trPr>
        <w:tc>
          <w:tcPr>
            <w:tcW w:w="1171" w:type="dxa"/>
            <w:vMerge/>
            <w:vAlign w:val="center"/>
          </w:tcPr>
          <w:p w:rsidR="002C76BF" w:rsidRPr="002C76BF" w:rsidRDefault="002C76BF" w:rsidP="000F4027"/>
        </w:tc>
        <w:tc>
          <w:tcPr>
            <w:tcW w:w="1313" w:type="dxa"/>
            <w:gridSpan w:val="2"/>
            <w:vAlign w:val="center"/>
          </w:tcPr>
          <w:p w:rsidR="002C76BF" w:rsidRPr="002C76BF" w:rsidRDefault="002C76BF" w:rsidP="000F4027">
            <w:pPr>
              <w:rPr>
                <w:i/>
              </w:rPr>
            </w:pPr>
            <w:r w:rsidRPr="002C76BF">
              <w:rPr>
                <w:i/>
              </w:rPr>
              <w:t>Trifolium campestre</w:t>
            </w:r>
          </w:p>
        </w:tc>
        <w:tc>
          <w:tcPr>
            <w:tcW w:w="1190" w:type="dxa"/>
            <w:gridSpan w:val="2"/>
            <w:vAlign w:val="center"/>
          </w:tcPr>
          <w:p w:rsidR="002C76BF" w:rsidRPr="002C76BF" w:rsidRDefault="002C76BF" w:rsidP="000F4027">
            <w:pPr>
              <w:rPr>
                <w:i/>
              </w:rPr>
            </w:pPr>
            <w:r w:rsidRPr="002C76BF">
              <w:rPr>
                <w:i/>
              </w:rPr>
              <w:t>Trifolium pr</w:t>
            </w:r>
            <w:r w:rsidRPr="002C76BF">
              <w:rPr>
                <w:i/>
                <w:lang w:val="az-Latn-AZ"/>
              </w:rPr>
              <w:t>a</w:t>
            </w:r>
            <w:r w:rsidRPr="002C76BF">
              <w:rPr>
                <w:i/>
              </w:rPr>
              <w:t>tense</w:t>
            </w:r>
          </w:p>
        </w:tc>
        <w:tc>
          <w:tcPr>
            <w:tcW w:w="1458" w:type="dxa"/>
            <w:gridSpan w:val="2"/>
            <w:vAlign w:val="center"/>
          </w:tcPr>
          <w:p w:rsidR="002C76BF" w:rsidRPr="002C76BF" w:rsidRDefault="002C76BF" w:rsidP="002C76BF">
            <w:pPr>
              <w:ind w:left="-108" w:right="-108"/>
              <w:rPr>
                <w:i/>
              </w:rPr>
            </w:pPr>
            <w:r w:rsidRPr="002C76BF">
              <w:rPr>
                <w:i/>
                <w:lang w:val="az-Latn-AZ"/>
              </w:rPr>
              <w:t xml:space="preserve"> </w:t>
            </w:r>
            <w:r w:rsidRPr="002C76BF">
              <w:rPr>
                <w:i/>
              </w:rPr>
              <w:t xml:space="preserve">Trifolium </w:t>
            </w:r>
            <w:r w:rsidRPr="002C76BF">
              <w:rPr>
                <w:i/>
                <w:lang w:val="az-Latn-AZ"/>
              </w:rPr>
              <w:t xml:space="preserve"> </w:t>
            </w:r>
            <w:r>
              <w:rPr>
                <w:i/>
                <w:lang w:val="az-Latn-AZ"/>
              </w:rPr>
              <w:t>f</w:t>
            </w:r>
            <w:r w:rsidRPr="002C76BF">
              <w:rPr>
                <w:i/>
                <w:lang w:val="az-Latn-AZ"/>
              </w:rPr>
              <w:t>ragiferum subsp. bonannii</w:t>
            </w:r>
          </w:p>
        </w:tc>
        <w:tc>
          <w:tcPr>
            <w:tcW w:w="1417" w:type="dxa"/>
            <w:gridSpan w:val="2"/>
            <w:vAlign w:val="center"/>
          </w:tcPr>
          <w:p w:rsidR="002C76BF" w:rsidRPr="002C76BF" w:rsidRDefault="002C76BF" w:rsidP="000F4027">
            <w:pPr>
              <w:rPr>
                <w:i/>
              </w:rPr>
            </w:pPr>
            <w:r w:rsidRPr="002C76BF">
              <w:rPr>
                <w:i/>
              </w:rPr>
              <w:t>Trifolium caucasicum</w:t>
            </w:r>
          </w:p>
        </w:tc>
      </w:tr>
      <w:tr w:rsidR="002C76BF" w:rsidRPr="002C76BF" w:rsidTr="002C76BF">
        <w:trPr>
          <w:jc w:val="center"/>
        </w:trPr>
        <w:tc>
          <w:tcPr>
            <w:tcW w:w="1171" w:type="dxa"/>
            <w:vMerge/>
            <w:vAlign w:val="center"/>
          </w:tcPr>
          <w:p w:rsidR="002C76BF" w:rsidRPr="002C76BF" w:rsidRDefault="002C76BF" w:rsidP="000F4027"/>
        </w:tc>
        <w:tc>
          <w:tcPr>
            <w:tcW w:w="675" w:type="dxa"/>
            <w:vAlign w:val="center"/>
          </w:tcPr>
          <w:p w:rsidR="002C76BF" w:rsidRPr="002C76BF" w:rsidRDefault="002C76BF" w:rsidP="000F4027">
            <w:r w:rsidRPr="002C76BF">
              <w:t>yаş</w:t>
            </w:r>
          </w:p>
        </w:tc>
        <w:tc>
          <w:tcPr>
            <w:tcW w:w="638" w:type="dxa"/>
            <w:vAlign w:val="center"/>
          </w:tcPr>
          <w:p w:rsidR="002C76BF" w:rsidRPr="002C76BF" w:rsidRDefault="002C76BF" w:rsidP="000F4027">
            <w:r w:rsidRPr="002C76BF">
              <w:t>quru</w:t>
            </w:r>
          </w:p>
        </w:tc>
        <w:tc>
          <w:tcPr>
            <w:tcW w:w="709" w:type="dxa"/>
            <w:vAlign w:val="center"/>
          </w:tcPr>
          <w:p w:rsidR="002C76BF" w:rsidRPr="002C76BF" w:rsidRDefault="002C76BF" w:rsidP="000F4027">
            <w:r w:rsidRPr="002C76BF">
              <w:t>yаş</w:t>
            </w:r>
          </w:p>
        </w:tc>
        <w:tc>
          <w:tcPr>
            <w:tcW w:w="481" w:type="dxa"/>
            <w:vAlign w:val="center"/>
          </w:tcPr>
          <w:p w:rsidR="002C76BF" w:rsidRPr="002C76BF" w:rsidRDefault="002C76BF" w:rsidP="000F4027">
            <w:pPr>
              <w:ind w:left="-108" w:right="-108"/>
            </w:pPr>
            <w:r w:rsidRPr="002C76BF">
              <w:t>quru</w:t>
            </w:r>
          </w:p>
        </w:tc>
        <w:tc>
          <w:tcPr>
            <w:tcW w:w="828" w:type="dxa"/>
            <w:vAlign w:val="center"/>
          </w:tcPr>
          <w:p w:rsidR="002C76BF" w:rsidRPr="002C76BF" w:rsidRDefault="002C76BF" w:rsidP="000F4027">
            <w:r w:rsidRPr="002C76BF">
              <w:t>yаş</w:t>
            </w:r>
          </w:p>
        </w:tc>
        <w:tc>
          <w:tcPr>
            <w:tcW w:w="630" w:type="dxa"/>
            <w:vAlign w:val="center"/>
          </w:tcPr>
          <w:p w:rsidR="002C76BF" w:rsidRPr="002C76BF" w:rsidRDefault="002C76BF" w:rsidP="000F4027">
            <w:pPr>
              <w:ind w:left="-108" w:right="-108"/>
            </w:pPr>
            <w:r w:rsidRPr="002C76BF">
              <w:t>quru</w:t>
            </w:r>
          </w:p>
        </w:tc>
        <w:tc>
          <w:tcPr>
            <w:tcW w:w="708" w:type="dxa"/>
            <w:vAlign w:val="center"/>
          </w:tcPr>
          <w:p w:rsidR="002C76BF" w:rsidRPr="002C76BF" w:rsidRDefault="002C76BF" w:rsidP="000F4027">
            <w:r w:rsidRPr="002C76BF">
              <w:t>Yаş</w:t>
            </w:r>
          </w:p>
        </w:tc>
        <w:tc>
          <w:tcPr>
            <w:tcW w:w="709" w:type="dxa"/>
            <w:vAlign w:val="center"/>
          </w:tcPr>
          <w:p w:rsidR="002C76BF" w:rsidRPr="002C76BF" w:rsidRDefault="002C76BF" w:rsidP="000F4027">
            <w:r w:rsidRPr="002C76BF">
              <w:t>quru</w:t>
            </w:r>
          </w:p>
        </w:tc>
      </w:tr>
      <w:tr w:rsidR="002C76BF" w:rsidRPr="002C76BF" w:rsidTr="002C76BF">
        <w:trPr>
          <w:jc w:val="center"/>
        </w:trPr>
        <w:tc>
          <w:tcPr>
            <w:tcW w:w="1171" w:type="dxa"/>
            <w:vAlign w:val="center"/>
          </w:tcPr>
          <w:p w:rsidR="002C76BF" w:rsidRPr="002C76BF" w:rsidRDefault="002C76BF" w:rsidP="000F4027">
            <w:r w:rsidRPr="002C76BF">
              <w:t>2016</w:t>
            </w:r>
          </w:p>
        </w:tc>
        <w:tc>
          <w:tcPr>
            <w:tcW w:w="675" w:type="dxa"/>
            <w:vAlign w:val="center"/>
          </w:tcPr>
          <w:p w:rsidR="002C76BF" w:rsidRPr="002C76BF" w:rsidRDefault="002C76BF" w:rsidP="000F4027">
            <w:r w:rsidRPr="002C76BF">
              <w:t>11.8</w:t>
            </w:r>
          </w:p>
        </w:tc>
        <w:tc>
          <w:tcPr>
            <w:tcW w:w="638" w:type="dxa"/>
            <w:vAlign w:val="center"/>
          </w:tcPr>
          <w:p w:rsidR="002C76BF" w:rsidRPr="002C76BF" w:rsidRDefault="002C76BF" w:rsidP="000F4027">
            <w:r w:rsidRPr="002C76BF">
              <w:t>7.4</w:t>
            </w:r>
          </w:p>
        </w:tc>
        <w:tc>
          <w:tcPr>
            <w:tcW w:w="709" w:type="dxa"/>
            <w:vAlign w:val="center"/>
          </w:tcPr>
          <w:p w:rsidR="002C76BF" w:rsidRPr="002C76BF" w:rsidRDefault="002C76BF" w:rsidP="000F4027">
            <w:r w:rsidRPr="002C76BF">
              <w:t>10.8</w:t>
            </w:r>
          </w:p>
        </w:tc>
        <w:tc>
          <w:tcPr>
            <w:tcW w:w="481" w:type="dxa"/>
            <w:vAlign w:val="center"/>
          </w:tcPr>
          <w:p w:rsidR="002C76BF" w:rsidRPr="002C76BF" w:rsidRDefault="002C76BF" w:rsidP="000F4027">
            <w:r w:rsidRPr="002C76BF">
              <w:t>7.1</w:t>
            </w:r>
          </w:p>
        </w:tc>
        <w:tc>
          <w:tcPr>
            <w:tcW w:w="828" w:type="dxa"/>
            <w:vAlign w:val="center"/>
          </w:tcPr>
          <w:p w:rsidR="002C76BF" w:rsidRPr="002C76BF" w:rsidRDefault="002C76BF" w:rsidP="000F4027">
            <w:r w:rsidRPr="002C76BF">
              <w:t>13.8</w:t>
            </w:r>
          </w:p>
        </w:tc>
        <w:tc>
          <w:tcPr>
            <w:tcW w:w="630" w:type="dxa"/>
            <w:vAlign w:val="center"/>
          </w:tcPr>
          <w:p w:rsidR="002C76BF" w:rsidRPr="002C76BF" w:rsidRDefault="002C76BF" w:rsidP="000F4027">
            <w:r w:rsidRPr="002C76BF">
              <w:t>8.3</w:t>
            </w:r>
          </w:p>
        </w:tc>
        <w:tc>
          <w:tcPr>
            <w:tcW w:w="708" w:type="dxa"/>
            <w:vAlign w:val="center"/>
          </w:tcPr>
          <w:p w:rsidR="002C76BF" w:rsidRPr="002C76BF" w:rsidRDefault="002C76BF" w:rsidP="000F4027">
            <w:r w:rsidRPr="002C76BF">
              <w:t>12.9</w:t>
            </w:r>
          </w:p>
        </w:tc>
        <w:tc>
          <w:tcPr>
            <w:tcW w:w="709" w:type="dxa"/>
            <w:vAlign w:val="center"/>
          </w:tcPr>
          <w:p w:rsidR="002C76BF" w:rsidRPr="002C76BF" w:rsidRDefault="002C76BF" w:rsidP="000F4027">
            <w:r w:rsidRPr="002C76BF">
              <w:t>8.4</w:t>
            </w:r>
          </w:p>
        </w:tc>
      </w:tr>
      <w:tr w:rsidR="002C76BF" w:rsidRPr="002C76BF" w:rsidTr="002C76BF">
        <w:trPr>
          <w:jc w:val="center"/>
        </w:trPr>
        <w:tc>
          <w:tcPr>
            <w:tcW w:w="1171" w:type="dxa"/>
            <w:vAlign w:val="center"/>
          </w:tcPr>
          <w:p w:rsidR="002C76BF" w:rsidRPr="002C76BF" w:rsidRDefault="002C76BF" w:rsidP="000F4027">
            <w:r w:rsidRPr="002C76BF">
              <w:t>2017</w:t>
            </w:r>
          </w:p>
        </w:tc>
        <w:tc>
          <w:tcPr>
            <w:tcW w:w="675" w:type="dxa"/>
            <w:vAlign w:val="center"/>
          </w:tcPr>
          <w:p w:rsidR="002C76BF" w:rsidRPr="002C76BF" w:rsidRDefault="002C76BF" w:rsidP="000F4027">
            <w:r w:rsidRPr="002C76BF">
              <w:t>9.4</w:t>
            </w:r>
          </w:p>
        </w:tc>
        <w:tc>
          <w:tcPr>
            <w:tcW w:w="638" w:type="dxa"/>
            <w:vAlign w:val="center"/>
          </w:tcPr>
          <w:p w:rsidR="002C76BF" w:rsidRPr="002C76BF" w:rsidRDefault="002C76BF" w:rsidP="000F4027">
            <w:r w:rsidRPr="002C76BF">
              <w:t>6.3</w:t>
            </w:r>
          </w:p>
        </w:tc>
        <w:tc>
          <w:tcPr>
            <w:tcW w:w="709" w:type="dxa"/>
            <w:vAlign w:val="center"/>
          </w:tcPr>
          <w:p w:rsidR="002C76BF" w:rsidRPr="002C76BF" w:rsidRDefault="002C76BF" w:rsidP="000F4027">
            <w:r w:rsidRPr="002C76BF">
              <w:t>12.1</w:t>
            </w:r>
          </w:p>
        </w:tc>
        <w:tc>
          <w:tcPr>
            <w:tcW w:w="481" w:type="dxa"/>
            <w:vAlign w:val="center"/>
          </w:tcPr>
          <w:p w:rsidR="002C76BF" w:rsidRPr="002C76BF" w:rsidRDefault="002C76BF" w:rsidP="000F4027">
            <w:r w:rsidRPr="002C76BF">
              <w:t>7,7</w:t>
            </w:r>
          </w:p>
        </w:tc>
        <w:tc>
          <w:tcPr>
            <w:tcW w:w="828" w:type="dxa"/>
            <w:vAlign w:val="center"/>
          </w:tcPr>
          <w:p w:rsidR="002C76BF" w:rsidRPr="002C76BF" w:rsidRDefault="002C76BF" w:rsidP="000F4027">
            <w:r w:rsidRPr="002C76BF">
              <w:t>14.4</w:t>
            </w:r>
          </w:p>
        </w:tc>
        <w:tc>
          <w:tcPr>
            <w:tcW w:w="630" w:type="dxa"/>
            <w:vAlign w:val="center"/>
          </w:tcPr>
          <w:p w:rsidR="002C76BF" w:rsidRPr="002C76BF" w:rsidRDefault="002C76BF" w:rsidP="000F4027">
            <w:r w:rsidRPr="002C76BF">
              <w:t>9.4</w:t>
            </w:r>
          </w:p>
        </w:tc>
        <w:tc>
          <w:tcPr>
            <w:tcW w:w="708" w:type="dxa"/>
            <w:vAlign w:val="center"/>
          </w:tcPr>
          <w:p w:rsidR="002C76BF" w:rsidRPr="002C76BF" w:rsidRDefault="002C76BF" w:rsidP="000F4027">
            <w:r w:rsidRPr="002C76BF">
              <w:t>11.4</w:t>
            </w:r>
          </w:p>
        </w:tc>
        <w:tc>
          <w:tcPr>
            <w:tcW w:w="709" w:type="dxa"/>
            <w:vAlign w:val="center"/>
          </w:tcPr>
          <w:p w:rsidR="002C76BF" w:rsidRPr="002C76BF" w:rsidRDefault="002C76BF" w:rsidP="000F4027">
            <w:r w:rsidRPr="002C76BF">
              <w:t>7.6</w:t>
            </w:r>
          </w:p>
        </w:tc>
      </w:tr>
      <w:tr w:rsidR="002C76BF" w:rsidRPr="002C76BF" w:rsidTr="002C76BF">
        <w:trPr>
          <w:jc w:val="center"/>
        </w:trPr>
        <w:tc>
          <w:tcPr>
            <w:tcW w:w="1171" w:type="dxa"/>
            <w:tcBorders>
              <w:bottom w:val="single" w:sz="4" w:space="0" w:color="FFFFFF"/>
            </w:tcBorders>
            <w:shd w:val="clear" w:color="auto" w:fill="FFFFFF"/>
            <w:vAlign w:val="center"/>
          </w:tcPr>
          <w:p w:rsidR="002C76BF" w:rsidRPr="002C76BF" w:rsidRDefault="002C76BF" w:rsidP="002C76BF">
            <w:pPr>
              <w:ind w:right="-70"/>
            </w:pPr>
            <w:r w:rsidRPr="002C76BF">
              <w:t xml:space="preserve">Оrtа hеsаblа </w:t>
            </w:r>
          </w:p>
        </w:tc>
        <w:tc>
          <w:tcPr>
            <w:tcW w:w="675" w:type="dxa"/>
            <w:tcBorders>
              <w:bottom w:val="single" w:sz="4" w:space="0" w:color="FFFFFF"/>
            </w:tcBorders>
            <w:shd w:val="clear" w:color="auto" w:fill="FFFFFF"/>
            <w:vAlign w:val="center"/>
          </w:tcPr>
          <w:p w:rsidR="002C76BF" w:rsidRPr="002C76BF" w:rsidRDefault="002C76BF" w:rsidP="000F4027">
            <w:r w:rsidRPr="002C76BF">
              <w:t>10,6</w:t>
            </w:r>
          </w:p>
        </w:tc>
        <w:tc>
          <w:tcPr>
            <w:tcW w:w="638" w:type="dxa"/>
            <w:tcBorders>
              <w:bottom w:val="single" w:sz="4" w:space="0" w:color="FFFFFF"/>
            </w:tcBorders>
            <w:shd w:val="clear" w:color="auto" w:fill="FFFFFF"/>
            <w:vAlign w:val="center"/>
          </w:tcPr>
          <w:p w:rsidR="002C76BF" w:rsidRPr="002C76BF" w:rsidRDefault="002C76BF" w:rsidP="000F4027">
            <w:r w:rsidRPr="002C76BF">
              <w:t>6,85</w:t>
            </w:r>
          </w:p>
        </w:tc>
        <w:tc>
          <w:tcPr>
            <w:tcW w:w="709" w:type="dxa"/>
            <w:tcBorders>
              <w:bottom w:val="single" w:sz="4" w:space="0" w:color="FFFFFF"/>
            </w:tcBorders>
            <w:shd w:val="clear" w:color="auto" w:fill="FFFFFF"/>
            <w:vAlign w:val="center"/>
          </w:tcPr>
          <w:p w:rsidR="002C76BF" w:rsidRPr="002C76BF" w:rsidRDefault="002C76BF" w:rsidP="000F4027">
            <w:pPr>
              <w:ind w:right="-108"/>
              <w:rPr>
                <w:lang w:val="az-Latn-AZ"/>
              </w:rPr>
            </w:pPr>
            <w:r w:rsidRPr="002C76BF">
              <w:t>11,4</w:t>
            </w:r>
            <w:r w:rsidRPr="002C76BF">
              <w:rPr>
                <w:lang w:val="az-Latn-AZ"/>
              </w:rPr>
              <w:t>5</w:t>
            </w:r>
          </w:p>
        </w:tc>
        <w:tc>
          <w:tcPr>
            <w:tcW w:w="481" w:type="dxa"/>
            <w:tcBorders>
              <w:bottom w:val="single" w:sz="4" w:space="0" w:color="FFFFFF"/>
            </w:tcBorders>
            <w:shd w:val="clear" w:color="auto" w:fill="FFFFFF"/>
            <w:vAlign w:val="center"/>
          </w:tcPr>
          <w:p w:rsidR="002C76BF" w:rsidRPr="002C76BF" w:rsidRDefault="002C76BF" w:rsidP="000F4027">
            <w:r w:rsidRPr="002C76BF">
              <w:t>7,4</w:t>
            </w:r>
          </w:p>
        </w:tc>
        <w:tc>
          <w:tcPr>
            <w:tcW w:w="828" w:type="dxa"/>
            <w:tcBorders>
              <w:bottom w:val="single" w:sz="4" w:space="0" w:color="FFFFFF"/>
            </w:tcBorders>
            <w:shd w:val="clear" w:color="auto" w:fill="FFFFFF"/>
            <w:vAlign w:val="center"/>
          </w:tcPr>
          <w:p w:rsidR="002C76BF" w:rsidRPr="002C76BF" w:rsidRDefault="002C76BF" w:rsidP="000F4027">
            <w:r w:rsidRPr="002C76BF">
              <w:t>14,1</w:t>
            </w:r>
          </w:p>
        </w:tc>
        <w:tc>
          <w:tcPr>
            <w:tcW w:w="630" w:type="dxa"/>
            <w:tcBorders>
              <w:bottom w:val="single" w:sz="4" w:space="0" w:color="FFFFFF"/>
            </w:tcBorders>
            <w:shd w:val="clear" w:color="auto" w:fill="FFFFFF"/>
            <w:vAlign w:val="center"/>
          </w:tcPr>
          <w:p w:rsidR="002C76BF" w:rsidRPr="002C76BF" w:rsidRDefault="002C76BF" w:rsidP="000F4027">
            <w:pPr>
              <w:ind w:right="-108"/>
              <w:rPr>
                <w:lang w:val="az-Latn-AZ"/>
              </w:rPr>
            </w:pPr>
            <w:r w:rsidRPr="002C76BF">
              <w:t>8,8</w:t>
            </w:r>
            <w:r w:rsidRPr="002C76BF">
              <w:rPr>
                <w:lang w:val="az-Latn-AZ"/>
              </w:rPr>
              <w:t>5</w:t>
            </w:r>
          </w:p>
        </w:tc>
        <w:tc>
          <w:tcPr>
            <w:tcW w:w="708" w:type="dxa"/>
            <w:tcBorders>
              <w:bottom w:val="single" w:sz="4" w:space="0" w:color="FFFFFF"/>
            </w:tcBorders>
            <w:shd w:val="clear" w:color="auto" w:fill="FFFFFF"/>
            <w:vAlign w:val="center"/>
          </w:tcPr>
          <w:p w:rsidR="002C76BF" w:rsidRPr="002C76BF" w:rsidRDefault="002C76BF" w:rsidP="000F4027">
            <w:pPr>
              <w:ind w:right="-108"/>
            </w:pPr>
            <w:r w:rsidRPr="002C76BF">
              <w:t>12,</w:t>
            </w:r>
            <w:r w:rsidRPr="002C76BF">
              <w:rPr>
                <w:lang w:val="az-Latn-AZ"/>
              </w:rPr>
              <w:t>1</w:t>
            </w:r>
            <w:r w:rsidRPr="002C76BF">
              <w:t>5</w:t>
            </w:r>
          </w:p>
        </w:tc>
        <w:tc>
          <w:tcPr>
            <w:tcW w:w="709" w:type="dxa"/>
            <w:tcBorders>
              <w:bottom w:val="single" w:sz="4" w:space="0" w:color="FFFFFF"/>
            </w:tcBorders>
            <w:shd w:val="clear" w:color="auto" w:fill="FFFFFF"/>
            <w:vAlign w:val="center"/>
          </w:tcPr>
          <w:p w:rsidR="002C76BF" w:rsidRPr="002C76BF" w:rsidRDefault="002C76BF" w:rsidP="000F4027">
            <w:r w:rsidRPr="002C76BF">
              <w:t>8</w:t>
            </w:r>
          </w:p>
        </w:tc>
      </w:tr>
      <w:tr w:rsidR="002C76BF" w:rsidRPr="002C76BF" w:rsidTr="002C76BF">
        <w:trPr>
          <w:trHeight w:val="58"/>
          <w:jc w:val="center"/>
        </w:trPr>
        <w:tc>
          <w:tcPr>
            <w:tcW w:w="1171" w:type="dxa"/>
            <w:tcBorders>
              <w:top w:val="single" w:sz="4" w:space="0" w:color="FFFFFF"/>
            </w:tcBorders>
            <w:shd w:val="clear" w:color="auto" w:fill="FFFFFF"/>
            <w:vAlign w:val="center"/>
          </w:tcPr>
          <w:p w:rsidR="002C76BF" w:rsidRPr="002C76BF" w:rsidRDefault="002C76BF" w:rsidP="000F4027">
            <w:r w:rsidRPr="002C76BF">
              <w:t>cəmi:</w:t>
            </w:r>
          </w:p>
        </w:tc>
        <w:tc>
          <w:tcPr>
            <w:tcW w:w="675" w:type="dxa"/>
            <w:tcBorders>
              <w:top w:val="single" w:sz="4" w:space="0" w:color="FFFFFF"/>
            </w:tcBorders>
            <w:shd w:val="clear" w:color="auto" w:fill="FFFFFF"/>
            <w:vAlign w:val="center"/>
          </w:tcPr>
          <w:p w:rsidR="002C76BF" w:rsidRPr="002C76BF" w:rsidRDefault="002C76BF" w:rsidP="000F4027"/>
        </w:tc>
        <w:tc>
          <w:tcPr>
            <w:tcW w:w="638" w:type="dxa"/>
            <w:tcBorders>
              <w:top w:val="single" w:sz="4" w:space="0" w:color="FFFFFF"/>
            </w:tcBorders>
            <w:shd w:val="clear" w:color="auto" w:fill="FFFFFF"/>
            <w:vAlign w:val="center"/>
          </w:tcPr>
          <w:p w:rsidR="002C76BF" w:rsidRPr="002C76BF" w:rsidRDefault="002C76BF" w:rsidP="000F4027"/>
        </w:tc>
        <w:tc>
          <w:tcPr>
            <w:tcW w:w="709" w:type="dxa"/>
            <w:tcBorders>
              <w:top w:val="single" w:sz="4" w:space="0" w:color="FFFFFF"/>
            </w:tcBorders>
            <w:shd w:val="clear" w:color="auto" w:fill="FFFFFF"/>
            <w:vAlign w:val="center"/>
          </w:tcPr>
          <w:p w:rsidR="002C76BF" w:rsidRPr="002C76BF" w:rsidRDefault="002C76BF" w:rsidP="000F4027"/>
        </w:tc>
        <w:tc>
          <w:tcPr>
            <w:tcW w:w="481" w:type="dxa"/>
            <w:tcBorders>
              <w:top w:val="single" w:sz="4" w:space="0" w:color="FFFFFF"/>
            </w:tcBorders>
            <w:shd w:val="clear" w:color="auto" w:fill="FFFFFF"/>
            <w:vAlign w:val="center"/>
          </w:tcPr>
          <w:p w:rsidR="002C76BF" w:rsidRPr="002C76BF" w:rsidRDefault="002C76BF" w:rsidP="000F4027"/>
        </w:tc>
        <w:tc>
          <w:tcPr>
            <w:tcW w:w="828" w:type="dxa"/>
            <w:tcBorders>
              <w:top w:val="single" w:sz="4" w:space="0" w:color="FFFFFF"/>
            </w:tcBorders>
            <w:shd w:val="clear" w:color="auto" w:fill="FFFFFF"/>
            <w:vAlign w:val="center"/>
          </w:tcPr>
          <w:p w:rsidR="002C76BF" w:rsidRPr="002C76BF" w:rsidRDefault="002C76BF" w:rsidP="000F4027"/>
        </w:tc>
        <w:tc>
          <w:tcPr>
            <w:tcW w:w="630" w:type="dxa"/>
            <w:tcBorders>
              <w:top w:val="single" w:sz="4" w:space="0" w:color="FFFFFF"/>
            </w:tcBorders>
            <w:shd w:val="clear" w:color="auto" w:fill="FFFFFF"/>
            <w:vAlign w:val="center"/>
          </w:tcPr>
          <w:p w:rsidR="002C76BF" w:rsidRPr="002C76BF" w:rsidRDefault="002C76BF" w:rsidP="000F4027"/>
        </w:tc>
        <w:tc>
          <w:tcPr>
            <w:tcW w:w="708" w:type="dxa"/>
            <w:tcBorders>
              <w:top w:val="single" w:sz="4" w:space="0" w:color="FFFFFF"/>
            </w:tcBorders>
            <w:shd w:val="clear" w:color="auto" w:fill="FFFFFF"/>
            <w:vAlign w:val="center"/>
          </w:tcPr>
          <w:p w:rsidR="002C76BF" w:rsidRPr="002C76BF" w:rsidRDefault="002C76BF" w:rsidP="000F4027"/>
        </w:tc>
        <w:tc>
          <w:tcPr>
            <w:tcW w:w="709" w:type="dxa"/>
            <w:tcBorders>
              <w:top w:val="single" w:sz="4" w:space="0" w:color="FFFFFF"/>
            </w:tcBorders>
            <w:shd w:val="clear" w:color="auto" w:fill="FFFFFF"/>
            <w:vAlign w:val="center"/>
          </w:tcPr>
          <w:p w:rsidR="002C76BF" w:rsidRPr="002C76BF" w:rsidRDefault="002C76BF" w:rsidP="000F4027"/>
        </w:tc>
      </w:tr>
    </w:tbl>
    <w:p w:rsidR="00BE2D49" w:rsidRPr="004A2ABF" w:rsidRDefault="00EA3005" w:rsidP="00EA3005">
      <w:pPr>
        <w:ind w:firstLine="709"/>
        <w:rPr>
          <w:lang w:val="az-Latn-AZ"/>
        </w:rPr>
      </w:pPr>
      <w:r w:rsidRPr="004A2ABF">
        <w:rPr>
          <w:b/>
          <w:lang w:val="az-Latn-AZ"/>
        </w:rPr>
        <w:t xml:space="preserve">Qeyd: </w:t>
      </w:r>
      <w:r w:rsidRPr="004A2ABF">
        <w:rPr>
          <w:lang w:val="az-Latn-AZ"/>
        </w:rPr>
        <w:t xml:space="preserve">Xəta </w:t>
      </w:r>
      <w:r w:rsidRPr="004A2ABF">
        <w:rPr>
          <w:color w:val="000000"/>
        </w:rPr>
        <w:t>±1.5</w:t>
      </w:r>
      <w:r w:rsidRPr="004A2ABF">
        <w:rPr>
          <w:color w:val="000000"/>
          <w:lang w:val="az-Latn-AZ"/>
        </w:rPr>
        <w:t>-2</w:t>
      </w:r>
      <w:r w:rsidRPr="004A2ABF">
        <w:rPr>
          <w:color w:val="000000"/>
        </w:rPr>
        <w:t>.5</w:t>
      </w:r>
    </w:p>
    <w:p w:rsidR="00042C36" w:rsidRPr="00EB20FB" w:rsidRDefault="00042C36" w:rsidP="004A2ABF">
      <w:pPr>
        <w:ind w:firstLine="567"/>
        <w:jc w:val="both"/>
        <w:rPr>
          <w:i/>
          <w:sz w:val="14"/>
          <w:szCs w:val="24"/>
          <w:lang w:val="az-Latn-AZ"/>
        </w:rPr>
      </w:pPr>
    </w:p>
    <w:p w:rsidR="00F06363" w:rsidRPr="00384706" w:rsidRDefault="00EA3005" w:rsidP="004A2ABF">
      <w:pPr>
        <w:ind w:firstLine="567"/>
        <w:jc w:val="both"/>
        <w:rPr>
          <w:sz w:val="24"/>
          <w:szCs w:val="24"/>
          <w:lang w:val="az-Latn-AZ"/>
        </w:rPr>
      </w:pPr>
      <w:r w:rsidRPr="00384706">
        <w:rPr>
          <w:i/>
          <w:sz w:val="24"/>
          <w:szCs w:val="24"/>
          <w:lang w:val="az-Latn-AZ"/>
        </w:rPr>
        <w:t>Trifolium</w:t>
      </w:r>
      <w:r w:rsidRPr="00384706">
        <w:rPr>
          <w:sz w:val="24"/>
          <w:szCs w:val="24"/>
          <w:lang w:val="az-Latn-AZ"/>
        </w:rPr>
        <w:t xml:space="preserve"> növlərinin ontogenezinin əsasən generativ inkişaf mərhələsi (g</w:t>
      </w:r>
      <w:r w:rsidRPr="00384706">
        <w:rPr>
          <w:sz w:val="24"/>
          <w:szCs w:val="24"/>
          <w:vertAlign w:val="subscript"/>
          <w:lang w:val="az-Latn-AZ"/>
        </w:rPr>
        <w:t>1</w:t>
      </w:r>
      <w:r w:rsidRPr="00384706">
        <w:rPr>
          <w:sz w:val="24"/>
          <w:szCs w:val="24"/>
          <w:lang w:val="az-Latn-AZ"/>
        </w:rPr>
        <w:t>-g</w:t>
      </w:r>
      <w:r w:rsidRPr="00384706">
        <w:rPr>
          <w:sz w:val="24"/>
          <w:szCs w:val="24"/>
          <w:vertAlign w:val="subscript"/>
          <w:lang w:val="az-Latn-AZ"/>
        </w:rPr>
        <w:t>3</w:t>
      </w:r>
      <w:r w:rsidRPr="00384706">
        <w:rPr>
          <w:sz w:val="24"/>
          <w:szCs w:val="24"/>
          <w:lang w:val="az-Latn-AZ"/>
        </w:rPr>
        <w:t>) bütün populyasiyalar üçün xarakterikdir və eyni zamanda fərdlərin sayı digər dö</w:t>
      </w:r>
      <w:r w:rsidR="00D33743">
        <w:rPr>
          <w:sz w:val="24"/>
          <w:szCs w:val="24"/>
          <w:lang w:val="az-Latn-AZ"/>
        </w:rPr>
        <w:t>v</w:t>
      </w:r>
      <w:r w:rsidRPr="00384706">
        <w:rPr>
          <w:sz w:val="24"/>
          <w:szCs w:val="24"/>
          <w:lang w:val="az-Latn-AZ"/>
        </w:rPr>
        <w:t>rlərlə müqa</w:t>
      </w:r>
      <w:r w:rsidR="00D33743">
        <w:rPr>
          <w:sz w:val="24"/>
          <w:szCs w:val="24"/>
          <w:lang w:val="az-Latn-AZ"/>
        </w:rPr>
        <w:t>y</w:t>
      </w:r>
      <w:r w:rsidRPr="00384706">
        <w:rPr>
          <w:sz w:val="24"/>
          <w:szCs w:val="24"/>
          <w:lang w:val="az-Latn-AZ"/>
        </w:rPr>
        <w:t>isədə 2-3 dəfə çoxdur. Bəzi populyasiyalarda məs</w:t>
      </w:r>
      <w:r w:rsidR="00D33743">
        <w:rPr>
          <w:sz w:val="24"/>
          <w:szCs w:val="24"/>
          <w:lang w:val="az-Latn-AZ"/>
        </w:rPr>
        <w:t>ələn,</w:t>
      </w:r>
      <w:r w:rsidRPr="00384706">
        <w:rPr>
          <w:sz w:val="24"/>
          <w:szCs w:val="24"/>
          <w:lang w:val="az-Latn-AZ"/>
        </w:rPr>
        <w:t xml:space="preserve"> 3 və 6-da yuvenil dövrə aid fərdlərə rast gəlinməmiş və hətta həmin populyasiyalarda s</w:t>
      </w:r>
      <w:r w:rsidR="00D33743">
        <w:rPr>
          <w:sz w:val="24"/>
          <w:szCs w:val="24"/>
          <w:lang w:val="az-Latn-AZ"/>
        </w:rPr>
        <w:t>e</w:t>
      </w:r>
      <w:r w:rsidRPr="00384706">
        <w:rPr>
          <w:sz w:val="24"/>
          <w:szCs w:val="24"/>
          <w:lang w:val="az-Latn-AZ"/>
        </w:rPr>
        <w:t>nil və subs</w:t>
      </w:r>
      <w:r w:rsidR="00D33743">
        <w:rPr>
          <w:sz w:val="24"/>
          <w:szCs w:val="24"/>
          <w:lang w:val="az-Latn-AZ"/>
        </w:rPr>
        <w:t>e</w:t>
      </w:r>
      <w:r w:rsidRPr="00384706">
        <w:rPr>
          <w:sz w:val="24"/>
          <w:szCs w:val="24"/>
          <w:lang w:val="az-Latn-AZ"/>
        </w:rPr>
        <w:t>nil dövrə aid fərdlərin sayının çox olması (3-də 23, 6-da 43) nəzərə çarp</w:t>
      </w:r>
      <w:r w:rsidR="00D33743">
        <w:rPr>
          <w:sz w:val="24"/>
          <w:szCs w:val="24"/>
          <w:lang w:val="az-Latn-AZ"/>
        </w:rPr>
        <w:t xml:space="preserve">mışdır. Lakin ümumilikdə növün </w:t>
      </w:r>
      <w:r w:rsidRPr="00384706">
        <w:rPr>
          <w:sz w:val="24"/>
          <w:szCs w:val="24"/>
          <w:lang w:val="az-Latn-AZ"/>
        </w:rPr>
        <w:t>g</w:t>
      </w:r>
      <w:r w:rsidRPr="00384706">
        <w:rPr>
          <w:sz w:val="24"/>
          <w:szCs w:val="24"/>
          <w:vertAlign w:val="subscript"/>
          <w:lang w:val="az-Latn-AZ"/>
        </w:rPr>
        <w:t>1</w:t>
      </w:r>
      <w:r w:rsidRPr="00384706">
        <w:rPr>
          <w:sz w:val="24"/>
          <w:szCs w:val="24"/>
          <w:lang w:val="az-Latn-AZ"/>
        </w:rPr>
        <w:t>, g</w:t>
      </w:r>
      <w:r w:rsidRPr="00384706">
        <w:rPr>
          <w:sz w:val="24"/>
          <w:szCs w:val="24"/>
          <w:vertAlign w:val="subscript"/>
          <w:lang w:val="az-Latn-AZ"/>
        </w:rPr>
        <w:t>2</w:t>
      </w:r>
      <w:r w:rsidRPr="00384706">
        <w:rPr>
          <w:sz w:val="24"/>
          <w:szCs w:val="24"/>
          <w:lang w:val="az-Latn-AZ"/>
        </w:rPr>
        <w:t xml:space="preserve"> və g</w:t>
      </w:r>
      <w:r w:rsidRPr="00384706">
        <w:rPr>
          <w:sz w:val="24"/>
          <w:szCs w:val="24"/>
          <w:vertAlign w:val="subscript"/>
          <w:lang w:val="az-Latn-AZ"/>
        </w:rPr>
        <w:t>3</w:t>
      </w:r>
      <w:r w:rsidRPr="00384706">
        <w:rPr>
          <w:sz w:val="24"/>
          <w:szCs w:val="24"/>
          <w:lang w:val="az-Latn-AZ"/>
        </w:rPr>
        <w:t xml:space="preserve"> (250-370) fazalarına aid fərdləri çox olması göstərir ki, hər iki</w:t>
      </w:r>
      <w:r w:rsidR="00D33743">
        <w:rPr>
          <w:sz w:val="24"/>
          <w:szCs w:val="24"/>
          <w:lang w:val="az-Latn-AZ"/>
        </w:rPr>
        <w:t xml:space="preserve"> </w:t>
      </w:r>
      <w:r w:rsidRPr="00384706">
        <w:rPr>
          <w:sz w:val="24"/>
          <w:szCs w:val="24"/>
          <w:lang w:val="az-Latn-AZ"/>
        </w:rPr>
        <w:t xml:space="preserve">növün populyasiyalarında inkişaf davam edir </w:t>
      </w:r>
      <w:r w:rsidR="00D33743">
        <w:rPr>
          <w:sz w:val="24"/>
          <w:szCs w:val="24"/>
          <w:lang w:val="az-Latn-AZ"/>
        </w:rPr>
        <w:t>və itmə təhlükəsi yaranma ehtim</w:t>
      </w:r>
      <w:r w:rsidRPr="00384706">
        <w:rPr>
          <w:sz w:val="24"/>
          <w:szCs w:val="24"/>
          <w:lang w:val="az-Latn-AZ"/>
        </w:rPr>
        <w:t>alı yoxdur. Yonca növlərində senopopulyasiyaların ontogenezinin yaş və effektivlik indeksləri hesablanmış və dissertasiyada geniş şərh verilmişdir.</w:t>
      </w:r>
    </w:p>
    <w:p w:rsidR="00EA3005" w:rsidRPr="00384706" w:rsidRDefault="00EA3005" w:rsidP="004A2ABF">
      <w:pPr>
        <w:ind w:firstLine="567"/>
        <w:jc w:val="both"/>
        <w:rPr>
          <w:sz w:val="24"/>
          <w:szCs w:val="24"/>
          <w:lang w:val="az-Latn-AZ"/>
        </w:rPr>
      </w:pPr>
      <w:r w:rsidRPr="00384706">
        <w:rPr>
          <w:b/>
          <w:sz w:val="24"/>
          <w:szCs w:val="24"/>
          <w:lang w:val="az-Latn-AZ"/>
        </w:rPr>
        <w:t xml:space="preserve">5.2.2. </w:t>
      </w:r>
      <w:r w:rsidRPr="004A2ABF">
        <w:rPr>
          <w:b/>
          <w:i/>
          <w:sz w:val="24"/>
          <w:szCs w:val="24"/>
          <w:lang w:val="az-Latn-AZ"/>
        </w:rPr>
        <w:t>Medicago</w:t>
      </w:r>
      <w:r w:rsidRPr="00384706">
        <w:rPr>
          <w:b/>
          <w:sz w:val="24"/>
          <w:szCs w:val="24"/>
          <w:lang w:val="az-Latn-AZ"/>
        </w:rPr>
        <w:t xml:space="preserve"> L. növlərinin yayılması və fitosenolo</w:t>
      </w:r>
      <w:r w:rsidR="004A2ABF">
        <w:rPr>
          <w:b/>
          <w:sz w:val="24"/>
          <w:szCs w:val="24"/>
          <w:lang w:val="az-Latn-AZ"/>
        </w:rPr>
        <w:t>j</w:t>
      </w:r>
      <w:r w:rsidRPr="00384706">
        <w:rPr>
          <w:b/>
          <w:sz w:val="24"/>
          <w:szCs w:val="24"/>
          <w:lang w:val="az-Latn-AZ"/>
        </w:rPr>
        <w:t xml:space="preserve">i qiymətləndirilməsi. </w:t>
      </w:r>
      <w:r w:rsidR="001E373A" w:rsidRPr="00384706">
        <w:rPr>
          <w:sz w:val="24"/>
          <w:szCs w:val="24"/>
          <w:lang w:val="az-Latn-AZ"/>
        </w:rPr>
        <w:t xml:space="preserve">2015-2016-cı illərdə aparılan tədqiqatlar zamanı </w:t>
      </w:r>
      <w:r w:rsidR="001E373A" w:rsidRPr="004A2ABF">
        <w:rPr>
          <w:i/>
          <w:sz w:val="24"/>
          <w:szCs w:val="24"/>
          <w:lang w:val="az-Latn-AZ"/>
        </w:rPr>
        <w:t>Medicgo</w:t>
      </w:r>
      <w:r w:rsidR="001E373A" w:rsidRPr="00384706">
        <w:rPr>
          <w:sz w:val="24"/>
          <w:szCs w:val="24"/>
          <w:lang w:val="az-Latn-AZ"/>
        </w:rPr>
        <w:t xml:space="preserve"> növlərinin yayılması, fitosenoloji xüsusiyyətləri və ehtiyatları ilk dəfə təyin edilmişdir. Dissertasiyada bu yarımfəsil geniş şərh edilmişdir. </w:t>
      </w:r>
      <w:r w:rsidR="001E373A" w:rsidRPr="00384706">
        <w:rPr>
          <w:i/>
          <w:sz w:val="24"/>
          <w:szCs w:val="24"/>
          <w:lang w:val="az-Latn-AZ"/>
        </w:rPr>
        <w:t>Medicago</w:t>
      </w:r>
      <w:r w:rsidR="001E373A" w:rsidRPr="00384706">
        <w:rPr>
          <w:sz w:val="24"/>
          <w:szCs w:val="24"/>
          <w:lang w:val="az-Latn-AZ"/>
        </w:rPr>
        <w:t xml:space="preserve"> L. cinsinin biri  kulturada olan Azərbaycanda 21 növü vardır, onlardan </w:t>
      </w:r>
      <w:r w:rsidR="002C76BF">
        <w:rPr>
          <w:sz w:val="24"/>
          <w:szCs w:val="24"/>
          <w:lang w:val="az-Latn-AZ"/>
        </w:rPr>
        <w:t>11</w:t>
      </w:r>
      <w:r w:rsidR="001E373A" w:rsidRPr="00384706">
        <w:rPr>
          <w:sz w:val="24"/>
          <w:szCs w:val="24"/>
          <w:lang w:val="az-Latn-AZ"/>
        </w:rPr>
        <w:t xml:space="preserve"> növü  KQ şimali-şərq </w:t>
      </w:r>
      <w:r w:rsidR="001E373A" w:rsidRPr="00384706">
        <w:rPr>
          <w:sz w:val="24"/>
          <w:szCs w:val="24"/>
          <w:lang w:val="az-Latn-AZ"/>
        </w:rPr>
        <w:lastRenderedPageBreak/>
        <w:t>rayonlarında yayılmışdır Aparılan resurs qiymətləndirmələri aşağıdakı kimi olmuşdur</w:t>
      </w:r>
      <w:r w:rsidR="00AD3A1F" w:rsidRPr="00384706">
        <w:rPr>
          <w:rStyle w:val="ac"/>
          <w:sz w:val="24"/>
          <w:szCs w:val="24"/>
          <w:lang w:val="az-Latn-AZ"/>
        </w:rPr>
        <w:footnoteReference w:id="8"/>
      </w:r>
      <w:r w:rsidR="001E373A" w:rsidRPr="00384706">
        <w:rPr>
          <w:sz w:val="24"/>
          <w:szCs w:val="24"/>
          <w:lang w:val="az-Latn-AZ"/>
        </w:rPr>
        <w:t xml:space="preserve"> (cəd</w:t>
      </w:r>
      <w:r w:rsidR="004D5C19">
        <w:rPr>
          <w:sz w:val="24"/>
          <w:szCs w:val="24"/>
          <w:lang w:val="az-Latn-AZ"/>
        </w:rPr>
        <w:t>.</w:t>
      </w:r>
      <w:r w:rsidR="001E373A" w:rsidRPr="00384706">
        <w:rPr>
          <w:sz w:val="24"/>
          <w:szCs w:val="24"/>
          <w:lang w:val="az-Latn-AZ"/>
        </w:rPr>
        <w:t xml:space="preserve"> 5). </w:t>
      </w:r>
    </w:p>
    <w:p w:rsidR="001E373A" w:rsidRPr="004A2ABF" w:rsidRDefault="001E373A" w:rsidP="001E373A">
      <w:pPr>
        <w:ind w:firstLine="709"/>
        <w:jc w:val="right"/>
        <w:rPr>
          <w:b/>
          <w:sz w:val="24"/>
          <w:szCs w:val="24"/>
          <w:lang w:val="az-Latn-AZ"/>
        </w:rPr>
      </w:pPr>
      <w:r w:rsidRPr="004A2ABF">
        <w:rPr>
          <w:b/>
          <w:sz w:val="24"/>
          <w:szCs w:val="24"/>
          <w:lang w:val="az-Latn-AZ"/>
        </w:rPr>
        <w:t>Cədvəl 5</w:t>
      </w:r>
      <w:r w:rsidR="004D5C19">
        <w:rPr>
          <w:b/>
          <w:sz w:val="24"/>
          <w:szCs w:val="24"/>
          <w:lang w:val="az-Latn-AZ"/>
        </w:rPr>
        <w:t>.</w:t>
      </w:r>
    </w:p>
    <w:p w:rsidR="001E373A" w:rsidRPr="004A2ABF" w:rsidRDefault="001E373A" w:rsidP="004A2ABF">
      <w:pPr>
        <w:jc w:val="center"/>
        <w:rPr>
          <w:b/>
          <w:sz w:val="24"/>
          <w:szCs w:val="24"/>
          <w:lang w:val="az-Latn-AZ"/>
        </w:rPr>
      </w:pPr>
      <w:r w:rsidRPr="004A2ABF">
        <w:rPr>
          <w:b/>
          <w:sz w:val="24"/>
          <w:szCs w:val="24"/>
          <w:lang w:val="az-Latn-AZ"/>
        </w:rPr>
        <w:t xml:space="preserve">KQ şimal rayonlarında </w:t>
      </w:r>
      <w:r w:rsidRPr="004A2ABF">
        <w:rPr>
          <w:b/>
          <w:i/>
          <w:sz w:val="24"/>
          <w:szCs w:val="24"/>
          <w:lang w:val="az-Latn-AZ"/>
        </w:rPr>
        <w:t>Medicago</w:t>
      </w:r>
      <w:r w:rsidR="00042C36">
        <w:rPr>
          <w:b/>
          <w:sz w:val="24"/>
          <w:szCs w:val="24"/>
          <w:lang w:val="az-Latn-AZ"/>
        </w:rPr>
        <w:t xml:space="preserve"> növlərinin </w:t>
      </w:r>
      <w:r w:rsidRPr="004A2ABF">
        <w:rPr>
          <w:b/>
          <w:sz w:val="24"/>
          <w:szCs w:val="24"/>
          <w:lang w:val="az-Latn-AZ"/>
        </w:rPr>
        <w:t>ehtiyatı</w:t>
      </w:r>
      <w:r w:rsidR="00124781" w:rsidRPr="004A2ABF">
        <w:rPr>
          <w:b/>
          <w:sz w:val="24"/>
          <w:szCs w:val="24"/>
          <w:lang w:val="az-Latn-AZ"/>
        </w:rPr>
        <w:t xml:space="preserve"> </w:t>
      </w:r>
    </w:p>
    <w:tbl>
      <w:tblPr>
        <w:tblW w:w="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39"/>
        <w:gridCol w:w="630"/>
        <w:gridCol w:w="709"/>
        <w:gridCol w:w="833"/>
        <w:gridCol w:w="709"/>
        <w:gridCol w:w="534"/>
        <w:gridCol w:w="709"/>
        <w:gridCol w:w="709"/>
      </w:tblGrid>
      <w:tr w:rsidR="002C76BF" w:rsidRPr="009818F4" w:rsidTr="002C76BF">
        <w:trPr>
          <w:jc w:val="center"/>
        </w:trPr>
        <w:tc>
          <w:tcPr>
            <w:tcW w:w="817" w:type="dxa"/>
            <w:vMerge w:val="restart"/>
            <w:vAlign w:val="center"/>
          </w:tcPr>
          <w:p w:rsidR="002C76BF" w:rsidRPr="009818F4" w:rsidRDefault="002C76BF" w:rsidP="000F4027">
            <w:r w:rsidRPr="009818F4">
              <w:t>Illər</w:t>
            </w:r>
          </w:p>
        </w:tc>
        <w:tc>
          <w:tcPr>
            <w:tcW w:w="5572" w:type="dxa"/>
            <w:gridSpan w:val="8"/>
            <w:vAlign w:val="center"/>
          </w:tcPr>
          <w:p w:rsidR="002C76BF" w:rsidRPr="009818F4" w:rsidRDefault="002C76BF" w:rsidP="000F4027">
            <w:pPr>
              <w:jc w:val="center"/>
            </w:pPr>
            <w:r w:rsidRPr="009818F4">
              <w:t>Paxlalılar</w:t>
            </w:r>
          </w:p>
        </w:tc>
      </w:tr>
      <w:tr w:rsidR="002C76BF" w:rsidRPr="009818F4" w:rsidTr="002C76BF">
        <w:trPr>
          <w:jc w:val="center"/>
        </w:trPr>
        <w:tc>
          <w:tcPr>
            <w:tcW w:w="817" w:type="dxa"/>
            <w:vMerge/>
            <w:vAlign w:val="center"/>
          </w:tcPr>
          <w:p w:rsidR="002C76BF" w:rsidRPr="009818F4" w:rsidRDefault="002C76BF" w:rsidP="000F4027"/>
        </w:tc>
        <w:tc>
          <w:tcPr>
            <w:tcW w:w="1369" w:type="dxa"/>
            <w:gridSpan w:val="2"/>
            <w:vAlign w:val="center"/>
          </w:tcPr>
          <w:p w:rsidR="002C76BF" w:rsidRPr="00090ED0" w:rsidRDefault="002C76BF" w:rsidP="000F4027">
            <w:pPr>
              <w:rPr>
                <w:i/>
              </w:rPr>
            </w:pPr>
            <w:r w:rsidRPr="00090ED0">
              <w:rPr>
                <w:i/>
              </w:rPr>
              <w:t>M.caucasica</w:t>
            </w:r>
          </w:p>
        </w:tc>
        <w:tc>
          <w:tcPr>
            <w:tcW w:w="1542" w:type="dxa"/>
            <w:gridSpan w:val="2"/>
            <w:vAlign w:val="center"/>
          </w:tcPr>
          <w:p w:rsidR="002C76BF" w:rsidRPr="00090ED0" w:rsidRDefault="002C76BF" w:rsidP="000F4027">
            <w:pPr>
              <w:ind w:left="-34" w:right="-93"/>
              <w:rPr>
                <w:i/>
              </w:rPr>
            </w:pPr>
            <w:r w:rsidRPr="00090ED0">
              <w:rPr>
                <w:i/>
              </w:rPr>
              <w:t>M.</w:t>
            </w:r>
            <w:r w:rsidRPr="00C24726">
              <w:rPr>
                <w:i/>
                <w:sz w:val="28"/>
                <w:szCs w:val="28"/>
                <w:lang w:val="az-Latn-AZ" w:eastAsia="en-US"/>
              </w:rPr>
              <w:t xml:space="preserve"> </w:t>
            </w:r>
            <w:r w:rsidRPr="00C24726">
              <w:rPr>
                <w:i/>
                <w:szCs w:val="28"/>
                <w:lang w:val="az-Latn-AZ" w:eastAsia="en-US"/>
              </w:rPr>
              <w:t>sativa subsp. microcarpa</w:t>
            </w:r>
          </w:p>
        </w:tc>
        <w:tc>
          <w:tcPr>
            <w:tcW w:w="1243" w:type="dxa"/>
            <w:gridSpan w:val="2"/>
            <w:vAlign w:val="center"/>
          </w:tcPr>
          <w:p w:rsidR="002C76BF" w:rsidRPr="00090ED0" w:rsidRDefault="002C76BF" w:rsidP="000F4027">
            <w:pPr>
              <w:rPr>
                <w:i/>
              </w:rPr>
            </w:pPr>
            <w:r w:rsidRPr="00090ED0">
              <w:rPr>
                <w:i/>
              </w:rPr>
              <w:t>M. rigidulа</w:t>
            </w:r>
          </w:p>
        </w:tc>
        <w:tc>
          <w:tcPr>
            <w:tcW w:w="1418" w:type="dxa"/>
            <w:gridSpan w:val="2"/>
            <w:vAlign w:val="center"/>
          </w:tcPr>
          <w:p w:rsidR="002C76BF" w:rsidRPr="00090ED0" w:rsidRDefault="002C76BF" w:rsidP="000F4027">
            <w:pPr>
              <w:rPr>
                <w:i/>
              </w:rPr>
            </w:pPr>
            <w:r w:rsidRPr="00090ED0">
              <w:rPr>
                <w:i/>
              </w:rPr>
              <w:t>M.minimа</w:t>
            </w:r>
          </w:p>
        </w:tc>
      </w:tr>
      <w:tr w:rsidR="002C76BF" w:rsidRPr="009818F4" w:rsidTr="002C76BF">
        <w:trPr>
          <w:jc w:val="center"/>
        </w:trPr>
        <w:tc>
          <w:tcPr>
            <w:tcW w:w="817" w:type="dxa"/>
            <w:vMerge/>
            <w:vAlign w:val="center"/>
          </w:tcPr>
          <w:p w:rsidR="002C76BF" w:rsidRPr="009818F4" w:rsidRDefault="002C76BF" w:rsidP="000F4027"/>
        </w:tc>
        <w:tc>
          <w:tcPr>
            <w:tcW w:w="739" w:type="dxa"/>
            <w:vAlign w:val="center"/>
          </w:tcPr>
          <w:p w:rsidR="002C76BF" w:rsidRPr="009818F4" w:rsidRDefault="002C76BF" w:rsidP="000F4027">
            <w:r w:rsidRPr="009818F4">
              <w:t>yаş</w:t>
            </w:r>
          </w:p>
        </w:tc>
        <w:tc>
          <w:tcPr>
            <w:tcW w:w="630" w:type="dxa"/>
            <w:vAlign w:val="center"/>
          </w:tcPr>
          <w:p w:rsidR="002C76BF" w:rsidRPr="009818F4" w:rsidRDefault="002C76BF" w:rsidP="000F4027">
            <w:r w:rsidRPr="009818F4">
              <w:t>quru</w:t>
            </w:r>
          </w:p>
        </w:tc>
        <w:tc>
          <w:tcPr>
            <w:tcW w:w="709" w:type="dxa"/>
            <w:vAlign w:val="center"/>
          </w:tcPr>
          <w:p w:rsidR="002C76BF" w:rsidRPr="009818F4" w:rsidRDefault="002C76BF" w:rsidP="000F4027">
            <w:r w:rsidRPr="009818F4">
              <w:t>yаş</w:t>
            </w:r>
          </w:p>
        </w:tc>
        <w:tc>
          <w:tcPr>
            <w:tcW w:w="833" w:type="dxa"/>
            <w:vAlign w:val="center"/>
          </w:tcPr>
          <w:p w:rsidR="002C76BF" w:rsidRPr="009818F4" w:rsidRDefault="002C76BF" w:rsidP="000F4027">
            <w:r w:rsidRPr="009818F4">
              <w:t>quru</w:t>
            </w:r>
          </w:p>
        </w:tc>
        <w:tc>
          <w:tcPr>
            <w:tcW w:w="709" w:type="dxa"/>
            <w:vAlign w:val="center"/>
          </w:tcPr>
          <w:p w:rsidR="002C76BF" w:rsidRPr="009818F4" w:rsidRDefault="002C76BF" w:rsidP="000F4027">
            <w:r w:rsidRPr="009818F4">
              <w:t>yаş</w:t>
            </w:r>
          </w:p>
        </w:tc>
        <w:tc>
          <w:tcPr>
            <w:tcW w:w="534" w:type="dxa"/>
            <w:vAlign w:val="center"/>
          </w:tcPr>
          <w:p w:rsidR="002C76BF" w:rsidRPr="009818F4" w:rsidRDefault="002C76BF" w:rsidP="000F4027">
            <w:pPr>
              <w:ind w:right="-108"/>
            </w:pPr>
            <w:r w:rsidRPr="009818F4">
              <w:t>quru</w:t>
            </w:r>
          </w:p>
        </w:tc>
        <w:tc>
          <w:tcPr>
            <w:tcW w:w="709" w:type="dxa"/>
            <w:vAlign w:val="center"/>
          </w:tcPr>
          <w:p w:rsidR="002C76BF" w:rsidRPr="009818F4" w:rsidRDefault="002C76BF" w:rsidP="000F4027">
            <w:r w:rsidRPr="009818F4">
              <w:t>yаş</w:t>
            </w:r>
          </w:p>
        </w:tc>
        <w:tc>
          <w:tcPr>
            <w:tcW w:w="709" w:type="dxa"/>
            <w:vAlign w:val="center"/>
          </w:tcPr>
          <w:p w:rsidR="002C76BF" w:rsidRPr="009818F4" w:rsidRDefault="002C76BF" w:rsidP="000F4027">
            <w:r w:rsidRPr="009818F4">
              <w:t>quru</w:t>
            </w:r>
          </w:p>
        </w:tc>
      </w:tr>
      <w:tr w:rsidR="002C76BF" w:rsidRPr="009818F4" w:rsidTr="002C76BF">
        <w:trPr>
          <w:jc w:val="center"/>
        </w:trPr>
        <w:tc>
          <w:tcPr>
            <w:tcW w:w="817" w:type="dxa"/>
            <w:vAlign w:val="center"/>
          </w:tcPr>
          <w:p w:rsidR="002C76BF" w:rsidRPr="009818F4" w:rsidRDefault="002C76BF" w:rsidP="000F4027">
            <w:r w:rsidRPr="009818F4">
              <w:t>2015</w:t>
            </w:r>
          </w:p>
        </w:tc>
        <w:tc>
          <w:tcPr>
            <w:tcW w:w="739" w:type="dxa"/>
            <w:vAlign w:val="center"/>
          </w:tcPr>
          <w:p w:rsidR="002C76BF" w:rsidRPr="009818F4" w:rsidRDefault="002C76BF" w:rsidP="000F4027">
            <w:r w:rsidRPr="009818F4">
              <w:t>13.8</w:t>
            </w:r>
          </w:p>
        </w:tc>
        <w:tc>
          <w:tcPr>
            <w:tcW w:w="630" w:type="dxa"/>
            <w:vAlign w:val="center"/>
          </w:tcPr>
          <w:p w:rsidR="002C76BF" w:rsidRPr="009818F4" w:rsidRDefault="002C76BF" w:rsidP="000F4027">
            <w:r w:rsidRPr="009818F4">
              <w:t>9.4</w:t>
            </w:r>
          </w:p>
        </w:tc>
        <w:tc>
          <w:tcPr>
            <w:tcW w:w="709" w:type="dxa"/>
            <w:vAlign w:val="center"/>
          </w:tcPr>
          <w:p w:rsidR="002C76BF" w:rsidRPr="009818F4" w:rsidRDefault="002C76BF" w:rsidP="000F4027">
            <w:r w:rsidRPr="009818F4">
              <w:t>12.9</w:t>
            </w:r>
          </w:p>
        </w:tc>
        <w:tc>
          <w:tcPr>
            <w:tcW w:w="833" w:type="dxa"/>
            <w:vAlign w:val="center"/>
          </w:tcPr>
          <w:p w:rsidR="002C76BF" w:rsidRPr="009818F4" w:rsidRDefault="002C76BF" w:rsidP="000F4027">
            <w:r w:rsidRPr="009818F4">
              <w:t>9.4</w:t>
            </w:r>
          </w:p>
        </w:tc>
        <w:tc>
          <w:tcPr>
            <w:tcW w:w="709" w:type="dxa"/>
            <w:vAlign w:val="center"/>
          </w:tcPr>
          <w:p w:rsidR="002C76BF" w:rsidRPr="009818F4" w:rsidRDefault="002C76BF" w:rsidP="000F4027">
            <w:r w:rsidRPr="009818F4">
              <w:t>14.4</w:t>
            </w:r>
          </w:p>
        </w:tc>
        <w:tc>
          <w:tcPr>
            <w:tcW w:w="534" w:type="dxa"/>
            <w:vAlign w:val="center"/>
          </w:tcPr>
          <w:p w:rsidR="002C76BF" w:rsidRPr="009818F4" w:rsidRDefault="002C76BF" w:rsidP="000F4027">
            <w:r w:rsidRPr="009818F4">
              <w:t>8.3</w:t>
            </w:r>
          </w:p>
        </w:tc>
        <w:tc>
          <w:tcPr>
            <w:tcW w:w="709" w:type="dxa"/>
            <w:vAlign w:val="center"/>
          </w:tcPr>
          <w:p w:rsidR="002C76BF" w:rsidRPr="009818F4" w:rsidRDefault="002C76BF" w:rsidP="000F4027">
            <w:r w:rsidRPr="009818F4">
              <w:t>8.4</w:t>
            </w:r>
          </w:p>
        </w:tc>
        <w:tc>
          <w:tcPr>
            <w:tcW w:w="709" w:type="dxa"/>
            <w:vAlign w:val="center"/>
          </w:tcPr>
          <w:p w:rsidR="002C76BF" w:rsidRPr="009818F4" w:rsidRDefault="002C76BF" w:rsidP="000F4027">
            <w:r w:rsidRPr="009818F4">
              <w:t>6.3</w:t>
            </w:r>
          </w:p>
        </w:tc>
      </w:tr>
      <w:tr w:rsidR="002C76BF" w:rsidRPr="009818F4" w:rsidTr="002C76BF">
        <w:trPr>
          <w:jc w:val="center"/>
        </w:trPr>
        <w:tc>
          <w:tcPr>
            <w:tcW w:w="817" w:type="dxa"/>
            <w:vAlign w:val="center"/>
          </w:tcPr>
          <w:p w:rsidR="002C76BF" w:rsidRPr="009818F4" w:rsidRDefault="002C76BF" w:rsidP="000F4027">
            <w:r w:rsidRPr="009818F4">
              <w:t>2016</w:t>
            </w:r>
          </w:p>
        </w:tc>
        <w:tc>
          <w:tcPr>
            <w:tcW w:w="739" w:type="dxa"/>
            <w:tcBorders>
              <w:bottom w:val="single" w:sz="4" w:space="0" w:color="auto"/>
            </w:tcBorders>
            <w:vAlign w:val="center"/>
          </w:tcPr>
          <w:p w:rsidR="002C76BF" w:rsidRPr="009818F4" w:rsidRDefault="002C76BF" w:rsidP="000F4027">
            <w:r w:rsidRPr="009818F4">
              <w:t>11.8</w:t>
            </w:r>
          </w:p>
        </w:tc>
        <w:tc>
          <w:tcPr>
            <w:tcW w:w="630" w:type="dxa"/>
            <w:tcBorders>
              <w:bottom w:val="single" w:sz="4" w:space="0" w:color="auto"/>
            </w:tcBorders>
            <w:vAlign w:val="center"/>
          </w:tcPr>
          <w:p w:rsidR="002C76BF" w:rsidRPr="009818F4" w:rsidRDefault="002C76BF" w:rsidP="000F4027">
            <w:r w:rsidRPr="009818F4">
              <w:t>17.1</w:t>
            </w:r>
          </w:p>
        </w:tc>
        <w:tc>
          <w:tcPr>
            <w:tcW w:w="709" w:type="dxa"/>
            <w:tcBorders>
              <w:bottom w:val="single" w:sz="4" w:space="0" w:color="auto"/>
            </w:tcBorders>
            <w:vAlign w:val="center"/>
          </w:tcPr>
          <w:p w:rsidR="002C76BF" w:rsidRPr="009818F4" w:rsidRDefault="002C76BF" w:rsidP="000F4027">
            <w:r w:rsidRPr="009818F4">
              <w:t>12.1</w:t>
            </w:r>
          </w:p>
        </w:tc>
        <w:tc>
          <w:tcPr>
            <w:tcW w:w="833" w:type="dxa"/>
            <w:tcBorders>
              <w:bottom w:val="single" w:sz="4" w:space="0" w:color="auto"/>
            </w:tcBorders>
            <w:vAlign w:val="center"/>
          </w:tcPr>
          <w:p w:rsidR="002C76BF" w:rsidRPr="009818F4" w:rsidRDefault="002C76BF" w:rsidP="000F4027">
            <w:r w:rsidRPr="009818F4">
              <w:t>11.4</w:t>
            </w:r>
          </w:p>
        </w:tc>
        <w:tc>
          <w:tcPr>
            <w:tcW w:w="709" w:type="dxa"/>
            <w:tcBorders>
              <w:bottom w:val="single" w:sz="4" w:space="0" w:color="auto"/>
            </w:tcBorders>
            <w:vAlign w:val="center"/>
          </w:tcPr>
          <w:p w:rsidR="002C76BF" w:rsidRPr="009818F4" w:rsidRDefault="002C76BF" w:rsidP="000F4027">
            <w:r w:rsidRPr="009818F4">
              <w:t>10.8</w:t>
            </w:r>
          </w:p>
        </w:tc>
        <w:tc>
          <w:tcPr>
            <w:tcW w:w="534" w:type="dxa"/>
            <w:tcBorders>
              <w:bottom w:val="single" w:sz="4" w:space="0" w:color="auto"/>
            </w:tcBorders>
            <w:vAlign w:val="center"/>
          </w:tcPr>
          <w:p w:rsidR="002C76BF" w:rsidRPr="009818F4" w:rsidRDefault="002C76BF" w:rsidP="000F4027">
            <w:r w:rsidRPr="009818F4">
              <w:t>7.4</w:t>
            </w:r>
          </w:p>
        </w:tc>
        <w:tc>
          <w:tcPr>
            <w:tcW w:w="709" w:type="dxa"/>
            <w:tcBorders>
              <w:bottom w:val="single" w:sz="4" w:space="0" w:color="auto"/>
            </w:tcBorders>
            <w:vAlign w:val="center"/>
          </w:tcPr>
          <w:p w:rsidR="002C76BF" w:rsidRPr="009818F4" w:rsidRDefault="002C76BF" w:rsidP="000F4027">
            <w:r w:rsidRPr="009818F4">
              <w:t>7,7</w:t>
            </w:r>
          </w:p>
        </w:tc>
        <w:tc>
          <w:tcPr>
            <w:tcW w:w="709" w:type="dxa"/>
            <w:tcBorders>
              <w:bottom w:val="single" w:sz="4" w:space="0" w:color="auto"/>
            </w:tcBorders>
            <w:vAlign w:val="center"/>
          </w:tcPr>
          <w:p w:rsidR="002C76BF" w:rsidRPr="009818F4" w:rsidRDefault="002C76BF" w:rsidP="000F4027">
            <w:r w:rsidRPr="009818F4">
              <w:t>7.6</w:t>
            </w:r>
          </w:p>
        </w:tc>
      </w:tr>
      <w:tr w:rsidR="002C76BF" w:rsidRPr="009818F4" w:rsidTr="002C76BF">
        <w:trPr>
          <w:jc w:val="center"/>
        </w:trPr>
        <w:tc>
          <w:tcPr>
            <w:tcW w:w="817" w:type="dxa"/>
            <w:shd w:val="clear" w:color="auto" w:fill="FFFFFF"/>
            <w:vAlign w:val="center"/>
          </w:tcPr>
          <w:p w:rsidR="002C76BF" w:rsidRPr="00AB7EEB" w:rsidRDefault="002C76BF" w:rsidP="000F4027">
            <w:pPr>
              <w:rPr>
                <w:lang w:val="az-Latn-AZ"/>
              </w:rPr>
            </w:pPr>
            <w:r w:rsidRPr="009818F4">
              <w:t>cəmi:</w:t>
            </w:r>
          </w:p>
        </w:tc>
        <w:tc>
          <w:tcPr>
            <w:tcW w:w="739" w:type="dxa"/>
            <w:tcBorders>
              <w:bottom w:val="single" w:sz="4" w:space="0" w:color="auto"/>
            </w:tcBorders>
            <w:shd w:val="clear" w:color="auto" w:fill="FFFFFF"/>
            <w:vAlign w:val="center"/>
          </w:tcPr>
          <w:p w:rsidR="002C76BF" w:rsidRPr="009818F4" w:rsidRDefault="002C76BF" w:rsidP="000F4027">
            <w:r w:rsidRPr="009818F4">
              <w:t>25,6</w:t>
            </w:r>
          </w:p>
        </w:tc>
        <w:tc>
          <w:tcPr>
            <w:tcW w:w="630" w:type="dxa"/>
            <w:tcBorders>
              <w:bottom w:val="single" w:sz="4" w:space="0" w:color="auto"/>
            </w:tcBorders>
            <w:shd w:val="clear" w:color="auto" w:fill="FFFFFF"/>
            <w:vAlign w:val="center"/>
          </w:tcPr>
          <w:p w:rsidR="002C76BF" w:rsidRPr="009818F4" w:rsidRDefault="002C76BF" w:rsidP="000F4027">
            <w:r w:rsidRPr="009818F4">
              <w:t>26,5</w:t>
            </w:r>
          </w:p>
        </w:tc>
        <w:tc>
          <w:tcPr>
            <w:tcW w:w="709" w:type="dxa"/>
            <w:tcBorders>
              <w:bottom w:val="single" w:sz="4" w:space="0" w:color="auto"/>
            </w:tcBorders>
            <w:shd w:val="clear" w:color="auto" w:fill="FFFFFF"/>
            <w:vAlign w:val="center"/>
          </w:tcPr>
          <w:p w:rsidR="002C76BF" w:rsidRPr="009818F4" w:rsidRDefault="002C76BF" w:rsidP="000F4027">
            <w:r w:rsidRPr="009818F4">
              <w:t>25,0</w:t>
            </w:r>
          </w:p>
        </w:tc>
        <w:tc>
          <w:tcPr>
            <w:tcW w:w="833" w:type="dxa"/>
            <w:tcBorders>
              <w:bottom w:val="single" w:sz="4" w:space="0" w:color="auto"/>
            </w:tcBorders>
            <w:shd w:val="clear" w:color="auto" w:fill="FFFFFF"/>
            <w:vAlign w:val="center"/>
          </w:tcPr>
          <w:p w:rsidR="002C76BF" w:rsidRPr="009818F4" w:rsidRDefault="002C76BF" w:rsidP="000F4027">
            <w:r w:rsidRPr="009818F4">
              <w:t>20,8</w:t>
            </w:r>
          </w:p>
        </w:tc>
        <w:tc>
          <w:tcPr>
            <w:tcW w:w="709" w:type="dxa"/>
            <w:tcBorders>
              <w:bottom w:val="single" w:sz="4" w:space="0" w:color="auto"/>
            </w:tcBorders>
            <w:shd w:val="clear" w:color="auto" w:fill="FFFFFF"/>
            <w:vAlign w:val="center"/>
          </w:tcPr>
          <w:p w:rsidR="002C76BF" w:rsidRPr="009818F4" w:rsidRDefault="002C76BF" w:rsidP="000F4027">
            <w:r w:rsidRPr="009818F4">
              <w:t>15,2</w:t>
            </w:r>
          </w:p>
        </w:tc>
        <w:tc>
          <w:tcPr>
            <w:tcW w:w="534" w:type="dxa"/>
            <w:tcBorders>
              <w:bottom w:val="single" w:sz="4" w:space="0" w:color="auto"/>
            </w:tcBorders>
            <w:shd w:val="clear" w:color="auto" w:fill="FFFFFF"/>
            <w:vAlign w:val="center"/>
          </w:tcPr>
          <w:p w:rsidR="002C76BF" w:rsidRPr="007D40D1" w:rsidRDefault="002C76BF" w:rsidP="000F4027">
            <w:pPr>
              <w:ind w:right="-67"/>
              <w:rPr>
                <w:lang w:val="az-Latn-AZ"/>
              </w:rPr>
            </w:pPr>
            <w:r w:rsidRPr="009818F4">
              <w:t>1</w:t>
            </w:r>
            <w:r>
              <w:rPr>
                <w:lang w:val="az-Latn-AZ"/>
              </w:rPr>
              <w:t>5,7</w:t>
            </w:r>
          </w:p>
        </w:tc>
        <w:tc>
          <w:tcPr>
            <w:tcW w:w="709" w:type="dxa"/>
            <w:tcBorders>
              <w:bottom w:val="single" w:sz="4" w:space="0" w:color="auto"/>
            </w:tcBorders>
            <w:shd w:val="clear" w:color="auto" w:fill="FFFFFF"/>
            <w:vAlign w:val="center"/>
          </w:tcPr>
          <w:p w:rsidR="002C76BF" w:rsidRPr="009818F4" w:rsidRDefault="002C76BF" w:rsidP="000F4027">
            <w:r w:rsidRPr="009818F4">
              <w:t>16,1</w:t>
            </w:r>
          </w:p>
        </w:tc>
        <w:tc>
          <w:tcPr>
            <w:tcW w:w="709" w:type="dxa"/>
            <w:tcBorders>
              <w:bottom w:val="single" w:sz="4" w:space="0" w:color="auto"/>
            </w:tcBorders>
            <w:shd w:val="clear" w:color="auto" w:fill="FFFFFF"/>
            <w:vAlign w:val="center"/>
          </w:tcPr>
          <w:p w:rsidR="002C76BF" w:rsidRPr="009818F4" w:rsidRDefault="002C76BF" w:rsidP="000F4027">
            <w:r w:rsidRPr="009818F4">
              <w:t>13,9</w:t>
            </w:r>
          </w:p>
        </w:tc>
      </w:tr>
    </w:tbl>
    <w:p w:rsidR="00C40B00" w:rsidRPr="00EB20FB" w:rsidRDefault="00C40B00" w:rsidP="00C40B00">
      <w:pPr>
        <w:rPr>
          <w:b/>
          <w:sz w:val="16"/>
          <w:szCs w:val="24"/>
          <w:lang w:val="az-Latn-AZ"/>
        </w:rPr>
      </w:pPr>
    </w:p>
    <w:p w:rsidR="00C40B00" w:rsidRPr="00384706" w:rsidRDefault="00C40B00" w:rsidP="004A2ABF">
      <w:pPr>
        <w:ind w:firstLine="567"/>
        <w:jc w:val="both"/>
        <w:rPr>
          <w:sz w:val="24"/>
          <w:szCs w:val="24"/>
          <w:lang w:val="az-Latn-AZ"/>
        </w:rPr>
      </w:pPr>
      <w:r w:rsidRPr="00384706">
        <w:rPr>
          <w:sz w:val="24"/>
          <w:szCs w:val="24"/>
          <w:lang w:val="az-Latn-AZ"/>
        </w:rPr>
        <w:t>İki il mütəmadi olaraq yay mövsümündə həm birillik, həm də çoxillik növlərin ehtiyatının öyrənilməsindən məlum olmuşdur ki, çoxillik növlər birilliklərdən 2 dəfədən artıq məhsul verir</w:t>
      </w:r>
      <w:r w:rsidRPr="00384706">
        <w:rPr>
          <w:rStyle w:val="ac"/>
          <w:sz w:val="24"/>
          <w:szCs w:val="24"/>
          <w:lang w:val="az-Latn-AZ"/>
        </w:rPr>
        <w:footnoteReference w:id="9"/>
      </w:r>
      <w:r w:rsidRPr="00384706">
        <w:rPr>
          <w:sz w:val="24"/>
          <w:szCs w:val="24"/>
          <w:lang w:val="az-Latn-AZ"/>
        </w:rPr>
        <w:t xml:space="preserve">. </w:t>
      </w:r>
    </w:p>
    <w:p w:rsidR="00C40B00" w:rsidRPr="00384706" w:rsidRDefault="00AD3A1F" w:rsidP="004A2ABF">
      <w:pPr>
        <w:ind w:firstLine="567"/>
        <w:jc w:val="both"/>
        <w:rPr>
          <w:sz w:val="24"/>
          <w:szCs w:val="24"/>
          <w:lang w:val="az-Latn-AZ"/>
        </w:rPr>
      </w:pPr>
      <w:r w:rsidRPr="00384706">
        <w:rPr>
          <w:b/>
          <w:sz w:val="24"/>
          <w:szCs w:val="24"/>
          <w:lang w:val="az-Latn-AZ"/>
        </w:rPr>
        <w:t>5.2.3. Xaşa (</w:t>
      </w:r>
      <w:r w:rsidRPr="00384706">
        <w:rPr>
          <w:b/>
          <w:i/>
          <w:sz w:val="24"/>
          <w:szCs w:val="24"/>
          <w:lang w:val="az-Latn-AZ"/>
        </w:rPr>
        <w:t>Onobrychis</w:t>
      </w:r>
      <w:r w:rsidRPr="00384706">
        <w:rPr>
          <w:b/>
          <w:sz w:val="24"/>
          <w:szCs w:val="24"/>
          <w:lang w:val="az-Latn-AZ"/>
        </w:rPr>
        <w:t xml:space="preserve"> Mill.) növlərinin bioekoloji xüsusiyyətləri və perspektivləri. </w:t>
      </w:r>
      <w:r w:rsidRPr="00384706">
        <w:rPr>
          <w:sz w:val="24"/>
          <w:szCs w:val="24"/>
          <w:lang w:val="az-Latn-AZ"/>
        </w:rPr>
        <w:t xml:space="preserve">Tədqiqat ərazisində </w:t>
      </w:r>
      <w:r w:rsidR="00042C36">
        <w:rPr>
          <w:sz w:val="24"/>
          <w:szCs w:val="24"/>
          <w:lang w:val="az-Latn-AZ"/>
        </w:rPr>
        <w:t>x</w:t>
      </w:r>
      <w:r w:rsidRPr="00384706">
        <w:rPr>
          <w:sz w:val="24"/>
          <w:szCs w:val="24"/>
          <w:lang w:val="az-Latn-AZ"/>
        </w:rPr>
        <w:t xml:space="preserve">aşanın 9 növünün yayıldığı müəyyən edilmiş və </w:t>
      </w:r>
      <w:r w:rsidR="00C40B00" w:rsidRPr="00384706">
        <w:rPr>
          <w:i/>
          <w:sz w:val="24"/>
          <w:szCs w:val="24"/>
          <w:lang w:val="az-Latn-AZ"/>
        </w:rPr>
        <w:t>O.vicifolia</w:t>
      </w:r>
      <w:r w:rsidR="00C40B00" w:rsidRPr="00384706">
        <w:rPr>
          <w:sz w:val="24"/>
          <w:szCs w:val="24"/>
          <w:lang w:val="az-Latn-AZ"/>
        </w:rPr>
        <w:t xml:space="preserve"> Scop. (=</w:t>
      </w:r>
      <w:r w:rsidR="00C40B00" w:rsidRPr="00384706">
        <w:rPr>
          <w:i/>
          <w:sz w:val="24"/>
          <w:szCs w:val="24"/>
          <w:lang w:val="az-Latn-AZ"/>
        </w:rPr>
        <w:t>Onobrychis altissima</w:t>
      </w:r>
      <w:r w:rsidR="00C40B00" w:rsidRPr="00384706">
        <w:rPr>
          <w:sz w:val="24"/>
          <w:szCs w:val="24"/>
          <w:lang w:val="az-Latn-AZ"/>
        </w:rPr>
        <w:t xml:space="preserve"> Grossh.), </w:t>
      </w:r>
      <w:r w:rsidR="00C40B00" w:rsidRPr="00384706">
        <w:rPr>
          <w:i/>
          <w:sz w:val="24"/>
          <w:szCs w:val="24"/>
          <w:lang w:val="az-Latn-AZ"/>
        </w:rPr>
        <w:t>O.transcaucasica</w:t>
      </w:r>
      <w:r w:rsidR="00C40B00" w:rsidRPr="00384706">
        <w:rPr>
          <w:sz w:val="24"/>
          <w:szCs w:val="24"/>
          <w:lang w:val="az-Latn-AZ"/>
        </w:rPr>
        <w:t xml:space="preserve"> Grossh. və </w:t>
      </w:r>
      <w:r w:rsidR="00C40B00" w:rsidRPr="00384706">
        <w:rPr>
          <w:i/>
          <w:sz w:val="24"/>
          <w:szCs w:val="24"/>
          <w:lang w:val="az-Latn-AZ"/>
        </w:rPr>
        <w:t>O.cyri</w:t>
      </w:r>
      <w:r w:rsidR="00604BEA">
        <w:rPr>
          <w:sz w:val="24"/>
          <w:szCs w:val="24"/>
          <w:lang w:val="az-Latn-AZ"/>
        </w:rPr>
        <w:t xml:space="preserve"> Grossh. növlərinin</w:t>
      </w:r>
      <w:r w:rsidR="00C40B00" w:rsidRPr="00384706">
        <w:rPr>
          <w:sz w:val="24"/>
          <w:szCs w:val="24"/>
          <w:lang w:val="az-Latn-AZ"/>
        </w:rPr>
        <w:t xml:space="preserve"> becərilməsi məqsədyönlü</w:t>
      </w:r>
      <w:r w:rsidR="00604BEA">
        <w:rPr>
          <w:sz w:val="24"/>
          <w:szCs w:val="24"/>
          <w:lang w:val="az-Latn-AZ"/>
        </w:rPr>
        <w:t xml:space="preserve"> hesab edilmişdir</w:t>
      </w:r>
      <w:r w:rsidR="00C40B00" w:rsidRPr="00384706">
        <w:rPr>
          <w:rStyle w:val="ac"/>
          <w:sz w:val="24"/>
          <w:szCs w:val="24"/>
          <w:lang w:val="az-Latn-AZ"/>
        </w:rPr>
        <w:footnoteReference w:id="10"/>
      </w:r>
      <w:r w:rsidR="00C40B00" w:rsidRPr="00384706">
        <w:rPr>
          <w:sz w:val="24"/>
          <w:szCs w:val="24"/>
          <w:lang w:val="az-Latn-AZ"/>
        </w:rPr>
        <w:t>. Bu növlər öz faydalılığı ilə daha böyük əhəmiyyətə malik bitkilərdir.</w:t>
      </w:r>
    </w:p>
    <w:p w:rsidR="004A2ABF" w:rsidRDefault="00C40B00" w:rsidP="00C40B00">
      <w:pPr>
        <w:ind w:right="-272"/>
        <w:jc w:val="center"/>
        <w:rPr>
          <w:b/>
          <w:sz w:val="24"/>
          <w:szCs w:val="24"/>
          <w:lang w:val="az-Latn-AZ"/>
        </w:rPr>
      </w:pPr>
      <w:r w:rsidRPr="00384706">
        <w:rPr>
          <w:b/>
          <w:sz w:val="24"/>
          <w:szCs w:val="24"/>
          <w:lang w:val="az-Latn-AZ"/>
        </w:rPr>
        <w:t xml:space="preserve">VI FƏSİL. </w:t>
      </w:r>
    </w:p>
    <w:p w:rsidR="00AD3A1F" w:rsidRPr="004A2ABF" w:rsidRDefault="004A2ABF" w:rsidP="004A2ABF">
      <w:pPr>
        <w:jc w:val="center"/>
        <w:rPr>
          <w:sz w:val="24"/>
          <w:szCs w:val="24"/>
          <w:lang w:val="az-Latn-AZ"/>
        </w:rPr>
      </w:pPr>
      <w:r w:rsidRPr="004A2ABF">
        <w:rPr>
          <w:b/>
          <w:sz w:val="24"/>
          <w:szCs w:val="24"/>
          <w:lang w:val="az-Latn-AZ"/>
        </w:rPr>
        <w:t>KİÇİK QAFQAZIN MÜXTƏLİFOTLARININ EKOSİSTEMLƏR ÜZRƏ YEM POTENSİALI</w:t>
      </w:r>
    </w:p>
    <w:p w:rsidR="004A2ABF" w:rsidRPr="00326048" w:rsidRDefault="00326048" w:rsidP="00326048">
      <w:pPr>
        <w:ind w:firstLine="567"/>
        <w:jc w:val="both"/>
        <w:rPr>
          <w:sz w:val="24"/>
          <w:szCs w:val="24"/>
          <w:lang w:val="az-Latn-AZ"/>
        </w:rPr>
      </w:pPr>
      <w:r w:rsidRPr="00326048">
        <w:rPr>
          <w:b/>
          <w:sz w:val="24"/>
          <w:szCs w:val="24"/>
          <w:lang w:val="az-Latn-AZ"/>
        </w:rPr>
        <w:t xml:space="preserve">6.1. Aran və dağ meşəli rayonların müxtəlifot yem bitkilərinin bioekoloji xüsusiyyətləri: 6.1.1. Aran və dağ meşəli </w:t>
      </w:r>
      <w:r w:rsidRPr="00326048">
        <w:rPr>
          <w:b/>
          <w:sz w:val="24"/>
          <w:szCs w:val="24"/>
          <w:lang w:val="az-Latn-AZ"/>
        </w:rPr>
        <w:lastRenderedPageBreak/>
        <w:t>rayonların çохillik müхtəlifоtlаrının bioekoloji xüsusiyyətləri və yem potensialı.</w:t>
      </w:r>
      <w:r w:rsidR="00C40B00" w:rsidRPr="00326048">
        <w:rPr>
          <w:bCs/>
          <w:sz w:val="24"/>
          <w:szCs w:val="24"/>
          <w:lang w:val="az-Latn-AZ"/>
        </w:rPr>
        <w:t>Aparılan tədqiqatlardan müəyyən edilmişdir ki, Kiçik Qafqazın əsasən şimal rayonlarının aran və meşə</w:t>
      </w:r>
      <w:r w:rsidR="00604BEA" w:rsidRPr="00326048">
        <w:rPr>
          <w:bCs/>
          <w:sz w:val="24"/>
          <w:szCs w:val="24"/>
          <w:lang w:val="az-Latn-AZ"/>
        </w:rPr>
        <w:t>li</w:t>
      </w:r>
      <w:r w:rsidR="00C40B00" w:rsidRPr="00326048">
        <w:rPr>
          <w:bCs/>
          <w:sz w:val="24"/>
          <w:szCs w:val="24"/>
          <w:lang w:val="az-Latn-AZ"/>
        </w:rPr>
        <w:t xml:space="preserve"> dağ rayonları əhatəsində </w:t>
      </w:r>
      <w:r w:rsidR="00C40B00" w:rsidRPr="0062634E">
        <w:rPr>
          <w:bCs/>
          <w:sz w:val="24"/>
          <w:szCs w:val="24"/>
          <w:lang w:val="az-Latn-AZ"/>
        </w:rPr>
        <w:t xml:space="preserve">yay otlaq və biçənəklərində </w:t>
      </w:r>
      <w:r w:rsidR="0062634E" w:rsidRPr="0062634E">
        <w:rPr>
          <w:sz w:val="24"/>
          <w:szCs w:val="24"/>
          <w:lang w:val="az-Latn-AZ"/>
        </w:rPr>
        <w:t>12 fəsilə, 26 cinsə aid 36 növ</w:t>
      </w:r>
      <w:r w:rsidRPr="0062634E">
        <w:rPr>
          <w:sz w:val="24"/>
          <w:szCs w:val="24"/>
          <w:lang w:val="az-Latn-AZ"/>
        </w:rPr>
        <w:t xml:space="preserve"> </w:t>
      </w:r>
      <w:r w:rsidR="00C40B00" w:rsidRPr="00326048">
        <w:rPr>
          <w:bCs/>
          <w:sz w:val="24"/>
          <w:szCs w:val="24"/>
          <w:lang w:val="az-Latn-AZ"/>
        </w:rPr>
        <w:t xml:space="preserve">yem bitkisi dominantlıq edir. Bunlar əsasən aran və dağ meşə ərazilərində yayılmışdır. Bunlar </w:t>
      </w:r>
      <w:r w:rsidR="00C40B00" w:rsidRPr="0062634E">
        <w:rPr>
          <w:bCs/>
          <w:sz w:val="24"/>
          <w:szCs w:val="24"/>
          <w:lang w:val="az-Latn-AZ"/>
        </w:rPr>
        <w:t xml:space="preserve">arasında Dalamazkimilərin </w:t>
      </w:r>
      <w:r w:rsidR="0062634E" w:rsidRPr="0062634E">
        <w:rPr>
          <w:sz w:val="24"/>
          <w:szCs w:val="24"/>
          <w:lang w:val="az-Latn-AZ"/>
        </w:rPr>
        <w:t>(</w:t>
      </w:r>
      <w:r w:rsidR="0062634E" w:rsidRPr="0062634E">
        <w:rPr>
          <w:i/>
          <w:sz w:val="24"/>
          <w:szCs w:val="24"/>
          <w:lang w:val="az-Latn-AZ"/>
        </w:rPr>
        <w:t>Sаlviа</w:t>
      </w:r>
      <w:r w:rsidR="0062634E" w:rsidRPr="0062634E">
        <w:rPr>
          <w:sz w:val="24"/>
          <w:szCs w:val="24"/>
          <w:lang w:val="az-Latn-AZ"/>
        </w:rPr>
        <w:t xml:space="preserve"> L., </w:t>
      </w:r>
      <w:r w:rsidR="0062634E" w:rsidRPr="0062634E">
        <w:rPr>
          <w:i/>
          <w:sz w:val="24"/>
          <w:szCs w:val="24"/>
          <w:lang w:val="az-Latn-AZ"/>
        </w:rPr>
        <w:t>Clinоpоdium</w:t>
      </w:r>
      <w:r w:rsidR="0062634E" w:rsidRPr="0062634E">
        <w:rPr>
          <w:sz w:val="24"/>
          <w:szCs w:val="24"/>
          <w:lang w:val="az-Latn-AZ"/>
        </w:rPr>
        <w:t xml:space="preserve"> L., </w:t>
      </w:r>
      <w:r w:rsidR="0062634E" w:rsidRPr="0062634E">
        <w:rPr>
          <w:i/>
          <w:sz w:val="24"/>
          <w:szCs w:val="24"/>
          <w:lang w:val="az-Latn-AZ"/>
        </w:rPr>
        <w:t>Prunеllа</w:t>
      </w:r>
      <w:r w:rsidR="0062634E" w:rsidRPr="0062634E">
        <w:rPr>
          <w:sz w:val="24"/>
          <w:szCs w:val="24"/>
          <w:lang w:val="az-Latn-AZ"/>
        </w:rPr>
        <w:t xml:space="preserve"> L., </w:t>
      </w:r>
      <w:r w:rsidR="0062634E" w:rsidRPr="0062634E">
        <w:rPr>
          <w:i/>
          <w:sz w:val="24"/>
          <w:szCs w:val="24"/>
          <w:lang w:val="az-Latn-AZ"/>
        </w:rPr>
        <w:t>Phlоmis</w:t>
      </w:r>
      <w:r w:rsidR="0062634E" w:rsidRPr="0062634E">
        <w:rPr>
          <w:sz w:val="24"/>
          <w:szCs w:val="24"/>
          <w:lang w:val="az-Latn-AZ"/>
        </w:rPr>
        <w:t xml:space="preserve"> L., </w:t>
      </w:r>
      <w:r w:rsidR="0062634E" w:rsidRPr="0062634E">
        <w:rPr>
          <w:i/>
          <w:sz w:val="24"/>
          <w:szCs w:val="24"/>
          <w:lang w:val="az-Latn-AZ"/>
        </w:rPr>
        <w:t>Nеpеtа</w:t>
      </w:r>
      <w:r w:rsidR="0062634E" w:rsidRPr="0062634E">
        <w:rPr>
          <w:sz w:val="24"/>
          <w:szCs w:val="24"/>
          <w:lang w:val="az-Latn-AZ"/>
        </w:rPr>
        <w:t xml:space="preserve"> L., </w:t>
      </w:r>
      <w:r w:rsidR="0062634E" w:rsidRPr="0062634E">
        <w:rPr>
          <w:i/>
          <w:sz w:val="24"/>
          <w:szCs w:val="24"/>
          <w:lang w:val="az-Latn-AZ"/>
        </w:rPr>
        <w:t>Lаmium</w:t>
      </w:r>
      <w:r w:rsidR="0062634E">
        <w:rPr>
          <w:sz w:val="24"/>
          <w:szCs w:val="24"/>
          <w:lang w:val="az-Latn-AZ"/>
        </w:rPr>
        <w:t xml:space="preserve"> L., </w:t>
      </w:r>
      <w:r w:rsidR="0062634E" w:rsidRPr="0062634E">
        <w:rPr>
          <w:i/>
          <w:sz w:val="24"/>
          <w:szCs w:val="24"/>
          <w:lang w:val="az-Latn-AZ"/>
        </w:rPr>
        <w:t>Stachys</w:t>
      </w:r>
      <w:r w:rsidR="0062634E" w:rsidRPr="0062634E">
        <w:rPr>
          <w:sz w:val="24"/>
          <w:szCs w:val="24"/>
          <w:lang w:val="az-Latn-AZ"/>
        </w:rPr>
        <w:t xml:space="preserve"> L.) 7 cinsinə aid 8 növü, Gülçiçəklilərin 4 cinsinə aid (</w:t>
      </w:r>
      <w:r w:rsidR="0062634E" w:rsidRPr="0062634E">
        <w:rPr>
          <w:i/>
          <w:sz w:val="24"/>
          <w:szCs w:val="24"/>
          <w:lang w:val="az-Latn-AZ"/>
        </w:rPr>
        <w:t>Pоtеntillа</w:t>
      </w:r>
      <w:r w:rsidR="0062634E" w:rsidRPr="0062634E">
        <w:rPr>
          <w:sz w:val="24"/>
          <w:szCs w:val="24"/>
          <w:lang w:val="az-Latn-AZ"/>
        </w:rPr>
        <w:t xml:space="preserve"> L., </w:t>
      </w:r>
      <w:r w:rsidR="0062634E" w:rsidRPr="0062634E">
        <w:rPr>
          <w:i/>
          <w:sz w:val="24"/>
          <w:szCs w:val="24"/>
          <w:lang w:val="az-Latn-AZ"/>
        </w:rPr>
        <w:t>Argentina</w:t>
      </w:r>
      <w:r w:rsidR="0062634E" w:rsidRPr="0062634E">
        <w:rPr>
          <w:sz w:val="24"/>
          <w:szCs w:val="24"/>
          <w:lang w:val="az-Latn-AZ"/>
        </w:rPr>
        <w:t xml:space="preserve"> Hill., </w:t>
      </w:r>
      <w:r w:rsidR="0062634E" w:rsidRPr="0062634E">
        <w:rPr>
          <w:i/>
          <w:sz w:val="24"/>
          <w:szCs w:val="24"/>
          <w:lang w:val="az-Latn-AZ"/>
        </w:rPr>
        <w:t>Gеum</w:t>
      </w:r>
      <w:r w:rsidR="0062634E" w:rsidRPr="0062634E">
        <w:rPr>
          <w:sz w:val="24"/>
          <w:szCs w:val="24"/>
          <w:lang w:val="az-Latn-AZ"/>
        </w:rPr>
        <w:t xml:space="preserve"> L. və </w:t>
      </w:r>
      <w:r w:rsidR="0062634E" w:rsidRPr="0062634E">
        <w:rPr>
          <w:i/>
          <w:sz w:val="24"/>
          <w:szCs w:val="24"/>
          <w:lang w:val="az-Latn-AZ"/>
        </w:rPr>
        <w:t>Filipеndulа</w:t>
      </w:r>
      <w:r w:rsidR="0062634E" w:rsidRPr="0062634E">
        <w:rPr>
          <w:sz w:val="24"/>
          <w:szCs w:val="24"/>
          <w:lang w:val="az-Latn-AZ"/>
        </w:rPr>
        <w:t xml:space="preserve"> Mill.) 7 növü </w:t>
      </w:r>
      <w:r w:rsidR="00C40B00" w:rsidRPr="0062634E">
        <w:rPr>
          <w:sz w:val="24"/>
          <w:szCs w:val="24"/>
          <w:lang w:val="az-Latn-AZ"/>
        </w:rPr>
        <w:t>otlaqlar və biçənəklərdə daha çox rast gəlinir. Qalan cinslər 1-4 növlə təmsil olunur.</w:t>
      </w:r>
      <w:r w:rsidR="00C40B00" w:rsidRPr="00326048">
        <w:rPr>
          <w:sz w:val="24"/>
          <w:szCs w:val="24"/>
          <w:lang w:val="az-Latn-AZ"/>
        </w:rPr>
        <w:t xml:space="preserve"> Növlərin </w:t>
      </w:r>
      <w:r w:rsidR="00124781" w:rsidRPr="00326048">
        <w:rPr>
          <w:sz w:val="24"/>
          <w:szCs w:val="24"/>
          <w:lang w:val="az-Latn-AZ"/>
        </w:rPr>
        <w:t xml:space="preserve">yem potensialı </w:t>
      </w:r>
      <w:r w:rsidR="00C40B00" w:rsidRPr="00326048">
        <w:rPr>
          <w:sz w:val="24"/>
          <w:szCs w:val="24"/>
          <w:lang w:val="az-Latn-AZ"/>
        </w:rPr>
        <w:t>dissertasiyada geniş şərh edilmişdir</w:t>
      </w:r>
      <w:r w:rsidR="00604BEA" w:rsidRPr="00326048">
        <w:rPr>
          <w:sz w:val="24"/>
          <w:szCs w:val="24"/>
          <w:lang w:val="az-Latn-AZ"/>
        </w:rPr>
        <w:t>.</w:t>
      </w:r>
    </w:p>
    <w:p w:rsidR="00C40B00" w:rsidRDefault="00326048" w:rsidP="00326048">
      <w:pPr>
        <w:ind w:firstLine="567"/>
        <w:jc w:val="both"/>
        <w:rPr>
          <w:bCs/>
          <w:lang w:val="az-Latn-AZ"/>
        </w:rPr>
      </w:pPr>
      <w:r w:rsidRPr="00326048">
        <w:rPr>
          <w:b/>
          <w:sz w:val="24"/>
          <w:szCs w:val="24"/>
          <w:lang w:val="az-Latn-AZ"/>
        </w:rPr>
        <w:t>6.1.2. Aran və dağ meşəli rayonların birillik və ikillik müхtəlifоtlаrının bioekoloji xüsusiyyətləri və yem potensialı</w:t>
      </w:r>
      <w:r>
        <w:rPr>
          <w:b/>
          <w:sz w:val="24"/>
          <w:szCs w:val="24"/>
          <w:lang w:val="az-Latn-AZ"/>
        </w:rPr>
        <w:t xml:space="preserve">. </w:t>
      </w:r>
      <w:r w:rsidR="00C40B00" w:rsidRPr="00326048">
        <w:rPr>
          <w:bCs/>
          <w:sz w:val="24"/>
          <w:szCs w:val="24"/>
          <w:lang w:val="az-Latn-AZ"/>
        </w:rPr>
        <w:t>Aparılan tədqiqatlardan müəyyən edilmişdir ki, KQ</w:t>
      </w:r>
      <w:r w:rsidR="00124781" w:rsidRPr="00326048">
        <w:rPr>
          <w:bCs/>
          <w:sz w:val="24"/>
          <w:szCs w:val="24"/>
          <w:lang w:val="az-Latn-AZ"/>
        </w:rPr>
        <w:t>-</w:t>
      </w:r>
      <w:r w:rsidR="00C40B00" w:rsidRPr="00326048">
        <w:rPr>
          <w:bCs/>
          <w:sz w:val="24"/>
          <w:szCs w:val="24"/>
          <w:lang w:val="az-Latn-AZ"/>
        </w:rPr>
        <w:t>ın şimali-şərq ərazisində aran və meşə</w:t>
      </w:r>
      <w:r w:rsidR="00124781" w:rsidRPr="00326048">
        <w:rPr>
          <w:bCs/>
          <w:sz w:val="24"/>
          <w:szCs w:val="24"/>
          <w:lang w:val="az-Latn-AZ"/>
        </w:rPr>
        <w:t>l</w:t>
      </w:r>
      <w:r w:rsidRPr="00326048">
        <w:rPr>
          <w:bCs/>
          <w:sz w:val="24"/>
          <w:szCs w:val="24"/>
          <w:lang w:val="az-Latn-AZ"/>
        </w:rPr>
        <w:t>i</w:t>
      </w:r>
      <w:r w:rsidR="00C40B00" w:rsidRPr="00326048">
        <w:rPr>
          <w:bCs/>
          <w:sz w:val="24"/>
          <w:szCs w:val="24"/>
          <w:lang w:val="az-Latn-AZ"/>
        </w:rPr>
        <w:t xml:space="preserve"> dağ rayonları əhatəsində müxtəlifot yem bitkilərinin birillik və ikiillik </w:t>
      </w:r>
      <w:r w:rsidR="00124781" w:rsidRPr="00326048">
        <w:rPr>
          <w:bCs/>
          <w:sz w:val="24"/>
          <w:szCs w:val="24"/>
          <w:lang w:val="az-Latn-AZ"/>
        </w:rPr>
        <w:t>otları</w:t>
      </w:r>
      <w:r w:rsidRPr="00326048">
        <w:rPr>
          <w:bCs/>
          <w:sz w:val="24"/>
          <w:szCs w:val="24"/>
          <w:lang w:val="az-Latn-AZ"/>
        </w:rPr>
        <w:t xml:space="preserve"> 7 fəsilə, </w:t>
      </w:r>
      <w:r w:rsidR="00C40B00" w:rsidRPr="00326048">
        <w:rPr>
          <w:bCs/>
          <w:sz w:val="24"/>
          <w:szCs w:val="24"/>
          <w:lang w:val="az-Latn-AZ"/>
        </w:rPr>
        <w:t xml:space="preserve">10 cinsə aid 14 növ </w:t>
      </w:r>
      <w:r w:rsidR="00124781" w:rsidRPr="00326048">
        <w:rPr>
          <w:bCs/>
          <w:sz w:val="24"/>
          <w:szCs w:val="24"/>
          <w:lang w:val="az-Latn-AZ"/>
        </w:rPr>
        <w:t>ilə</w:t>
      </w:r>
      <w:r w:rsidR="00C40B00" w:rsidRPr="00326048">
        <w:rPr>
          <w:bCs/>
          <w:sz w:val="24"/>
          <w:szCs w:val="24"/>
          <w:lang w:val="az-Latn-AZ"/>
        </w:rPr>
        <w:t xml:space="preserve"> dominantlıq edir. Növlərin bioekoloji xüsusiyyətləri və yem potensialı barədə dissertasiyada </w:t>
      </w:r>
      <w:r w:rsidR="00124781" w:rsidRPr="00326048">
        <w:rPr>
          <w:bCs/>
          <w:sz w:val="24"/>
          <w:szCs w:val="24"/>
          <w:lang w:val="az-Latn-AZ"/>
        </w:rPr>
        <w:t xml:space="preserve">geniş şərh </w:t>
      </w:r>
      <w:r w:rsidR="00C40B00" w:rsidRPr="00326048">
        <w:rPr>
          <w:bCs/>
          <w:sz w:val="24"/>
          <w:szCs w:val="24"/>
          <w:lang w:val="az-Latn-AZ"/>
        </w:rPr>
        <w:t>verilir.</w:t>
      </w:r>
    </w:p>
    <w:p w:rsidR="00552F44" w:rsidRPr="00384706" w:rsidRDefault="00C40B00" w:rsidP="00493573">
      <w:pPr>
        <w:ind w:firstLine="567"/>
        <w:jc w:val="both"/>
        <w:rPr>
          <w:sz w:val="24"/>
          <w:szCs w:val="24"/>
          <w:lang w:val="az-Latn-AZ"/>
        </w:rPr>
      </w:pPr>
      <w:r w:rsidRPr="00384706">
        <w:rPr>
          <w:b/>
          <w:bCs/>
          <w:sz w:val="24"/>
          <w:szCs w:val="24"/>
          <w:lang w:val="az-Latn-AZ"/>
        </w:rPr>
        <w:t>6.</w:t>
      </w:r>
      <w:r w:rsidR="00892CEB">
        <w:rPr>
          <w:b/>
          <w:bCs/>
          <w:sz w:val="24"/>
          <w:szCs w:val="24"/>
          <w:lang w:val="az-Latn-AZ"/>
        </w:rPr>
        <w:t>2</w:t>
      </w:r>
      <w:r w:rsidRPr="00384706">
        <w:rPr>
          <w:b/>
          <w:bCs/>
          <w:sz w:val="24"/>
          <w:szCs w:val="24"/>
          <w:lang w:val="az-Latn-AZ"/>
        </w:rPr>
        <w:t>.</w:t>
      </w:r>
      <w:r w:rsidRPr="00384706">
        <w:rPr>
          <w:b/>
          <w:sz w:val="24"/>
          <w:szCs w:val="24"/>
          <w:lang w:val="az-Latn-AZ"/>
        </w:rPr>
        <w:t xml:space="preserve"> Aran və meşəsiz quraq ərazilərin müxtəlifot yem qrupu bitkilərinin bioekoloji xüsusyyətləri</w:t>
      </w:r>
      <w:r w:rsidRPr="00384706">
        <w:rPr>
          <w:b/>
          <w:bCs/>
          <w:sz w:val="24"/>
          <w:szCs w:val="24"/>
          <w:lang w:val="az-Latn-AZ"/>
        </w:rPr>
        <w:t>və yem potensi</w:t>
      </w:r>
      <w:r w:rsidR="008406DC">
        <w:rPr>
          <w:b/>
          <w:bCs/>
          <w:sz w:val="24"/>
          <w:szCs w:val="24"/>
          <w:lang w:val="az-Latn-AZ"/>
        </w:rPr>
        <w:t>a</w:t>
      </w:r>
      <w:r w:rsidRPr="00384706">
        <w:rPr>
          <w:b/>
          <w:bCs/>
          <w:sz w:val="24"/>
          <w:szCs w:val="24"/>
          <w:lang w:val="az-Latn-AZ"/>
        </w:rPr>
        <w:t xml:space="preserve">lı. </w:t>
      </w:r>
      <w:r w:rsidR="00552F44" w:rsidRPr="00384706">
        <w:rPr>
          <w:sz w:val="24"/>
          <w:szCs w:val="24"/>
          <w:lang w:val="az-Latn-AZ"/>
        </w:rPr>
        <w:t xml:space="preserve">Bu yarımfəsildə </w:t>
      </w:r>
      <w:r w:rsidR="00124781" w:rsidRPr="00384706">
        <w:rPr>
          <w:sz w:val="24"/>
          <w:szCs w:val="24"/>
          <w:lang w:val="az-Latn-AZ"/>
        </w:rPr>
        <w:t>m</w:t>
      </w:r>
      <w:r w:rsidR="00552F44" w:rsidRPr="00384706">
        <w:rPr>
          <w:sz w:val="24"/>
          <w:szCs w:val="24"/>
          <w:lang w:val="az-Latn-AZ"/>
        </w:rPr>
        <w:t>üхtəlifоtlаrdаn аrаn və mеşəsiz qurаq rаyоnlаrdа ən çох yоvşаn (</w:t>
      </w:r>
      <w:r w:rsidR="00552F44" w:rsidRPr="00384706">
        <w:rPr>
          <w:i/>
          <w:sz w:val="24"/>
          <w:szCs w:val="24"/>
          <w:lang w:val="az-Latn-AZ"/>
        </w:rPr>
        <w:t>Аrtеmisiа-</w:t>
      </w:r>
      <w:r w:rsidR="0062634E">
        <w:rPr>
          <w:sz w:val="24"/>
          <w:szCs w:val="24"/>
          <w:lang w:val="az-Latn-AZ"/>
        </w:rPr>
        <w:t xml:space="preserve">5 </w:t>
      </w:r>
      <w:r w:rsidR="00552F44" w:rsidRPr="00384706">
        <w:rPr>
          <w:sz w:val="24"/>
          <w:szCs w:val="24"/>
          <w:lang w:val="az-Latn-AZ"/>
        </w:rPr>
        <w:t>növ), şоrаngə (</w:t>
      </w:r>
      <w:r w:rsidR="00552F44" w:rsidRPr="00384706">
        <w:rPr>
          <w:i/>
          <w:sz w:val="24"/>
          <w:szCs w:val="24"/>
          <w:lang w:val="az-Latn-AZ"/>
        </w:rPr>
        <w:t>Sаlsоlа-</w:t>
      </w:r>
      <w:r w:rsidR="00552F44" w:rsidRPr="00384706">
        <w:rPr>
          <w:sz w:val="24"/>
          <w:szCs w:val="24"/>
          <w:lang w:val="az-Latn-AZ"/>
        </w:rPr>
        <w:t>3</w:t>
      </w:r>
      <w:r w:rsidR="0062634E">
        <w:rPr>
          <w:sz w:val="24"/>
          <w:szCs w:val="24"/>
          <w:lang w:val="az-Latn-AZ"/>
        </w:rPr>
        <w:t xml:space="preserve"> </w:t>
      </w:r>
      <w:r w:rsidR="00552F44" w:rsidRPr="00384706">
        <w:rPr>
          <w:sz w:val="24"/>
          <w:szCs w:val="24"/>
          <w:lang w:val="az-Latn-AZ"/>
        </w:rPr>
        <w:t>növ), bulaqotu (</w:t>
      </w:r>
      <w:r w:rsidR="00552F44" w:rsidRPr="00384706">
        <w:rPr>
          <w:i/>
          <w:sz w:val="24"/>
          <w:szCs w:val="24"/>
          <w:lang w:val="az-Latn-AZ"/>
        </w:rPr>
        <w:t xml:space="preserve">Veronica </w:t>
      </w:r>
      <w:r w:rsidR="00552F44" w:rsidRPr="00384706">
        <w:rPr>
          <w:sz w:val="24"/>
          <w:szCs w:val="24"/>
          <w:lang w:val="az-Latn-AZ"/>
        </w:rPr>
        <w:t xml:space="preserve">3 növ çoxillik, </w:t>
      </w:r>
      <w:r w:rsidR="0062634E">
        <w:rPr>
          <w:sz w:val="24"/>
          <w:szCs w:val="24"/>
          <w:lang w:val="az-Latn-AZ"/>
        </w:rPr>
        <w:t>6</w:t>
      </w:r>
      <w:r w:rsidR="00552F44" w:rsidRPr="00384706">
        <w:rPr>
          <w:sz w:val="24"/>
          <w:szCs w:val="24"/>
          <w:lang w:val="az-Latn-AZ"/>
        </w:rPr>
        <w:t xml:space="preserve"> növ bir</w:t>
      </w:r>
      <w:r w:rsidR="0062634E">
        <w:rPr>
          <w:sz w:val="24"/>
          <w:szCs w:val="24"/>
          <w:lang w:val="az-Latn-AZ"/>
        </w:rPr>
        <w:t>i</w:t>
      </w:r>
      <w:r w:rsidR="00552F44" w:rsidRPr="00384706">
        <w:rPr>
          <w:sz w:val="24"/>
          <w:szCs w:val="24"/>
          <w:lang w:val="az-Latn-AZ"/>
        </w:rPr>
        <w:t>llik və ikiillik), qırxbuğum (</w:t>
      </w:r>
      <w:r w:rsidR="00552F44" w:rsidRPr="00384706">
        <w:rPr>
          <w:i/>
          <w:sz w:val="24"/>
          <w:szCs w:val="24"/>
          <w:lang w:val="az-Latn-AZ"/>
        </w:rPr>
        <w:t>Polygonum</w:t>
      </w:r>
      <w:r w:rsidR="00552F44" w:rsidRPr="00384706">
        <w:rPr>
          <w:sz w:val="24"/>
          <w:szCs w:val="24"/>
          <w:lang w:val="az-Latn-AZ"/>
        </w:rPr>
        <w:t xml:space="preserve"> 4 növ çoxillik, 1 növ birillik), ətirşah, tərə, gicitkan, dilqanadan (cin</w:t>
      </w:r>
      <w:r w:rsidR="00604BEA">
        <w:rPr>
          <w:sz w:val="24"/>
          <w:szCs w:val="24"/>
          <w:lang w:val="az-Latn-AZ"/>
        </w:rPr>
        <w:t xml:space="preserve">slərinin hər birinə aid 2 növ) </w:t>
      </w:r>
      <w:r w:rsidR="00552F44" w:rsidRPr="00384706">
        <w:rPr>
          <w:sz w:val="24"/>
          <w:szCs w:val="24"/>
          <w:lang w:val="az-Latn-AZ"/>
        </w:rPr>
        <w:t>və s. çoxluq təşkil edir. Lakin elə cinslər də vardır ki, 1 növlə təmsil olunsalar da (məs. kasnı, əməkömənci, qanqal, quşəppəyi və s.) daha geniş diapozona malik  olmalar</w:t>
      </w:r>
      <w:r w:rsidR="006920E4" w:rsidRPr="00384706">
        <w:rPr>
          <w:sz w:val="24"/>
          <w:szCs w:val="24"/>
          <w:lang w:val="az-Latn-AZ"/>
        </w:rPr>
        <w:t>ı</w:t>
      </w:r>
      <w:r w:rsidR="00604BEA">
        <w:rPr>
          <w:sz w:val="24"/>
          <w:szCs w:val="24"/>
          <w:lang w:val="az-Latn-AZ"/>
        </w:rPr>
        <w:t xml:space="preserve"> </w:t>
      </w:r>
      <w:r w:rsidR="00552F44" w:rsidRPr="00384706">
        <w:rPr>
          <w:sz w:val="24"/>
          <w:szCs w:val="24"/>
          <w:lang w:val="az-Latn-AZ"/>
        </w:rPr>
        <w:t>ilə bərabər, həm də yem keyfiyyəti digərlərindən üstündür. Qış otlaqlaarının peyki sayılan yоvşаnın bir çох növləri еfеmеr və şоrаngə bitkiləri ilə gеniş yаyılаn qаrışıq fitоsеnоzlаr əmələ gətirməklə sеnоzun</w:t>
      </w:r>
      <w:r w:rsidR="00604BEA">
        <w:rPr>
          <w:sz w:val="24"/>
          <w:szCs w:val="24"/>
          <w:lang w:val="az-Latn-AZ"/>
        </w:rPr>
        <w:t xml:space="preserve"> fоrmаlаşmаsındа еdifikаtоrluq </w:t>
      </w:r>
      <w:r w:rsidR="00552F44" w:rsidRPr="00384706">
        <w:rPr>
          <w:sz w:val="24"/>
          <w:szCs w:val="24"/>
          <w:lang w:val="az-Latn-AZ"/>
        </w:rPr>
        <w:t xml:space="preserve">еdirlər. Yоvşаnın bəzi növləri, хüsusilə də </w:t>
      </w:r>
      <w:r w:rsidR="00552F44" w:rsidRPr="00384706">
        <w:rPr>
          <w:i/>
          <w:sz w:val="24"/>
          <w:szCs w:val="24"/>
          <w:lang w:val="az-Latn-AZ"/>
        </w:rPr>
        <w:t>Аrtеmisiа szowitsiana</w:t>
      </w:r>
      <w:r w:rsidR="00552F44" w:rsidRPr="00384706">
        <w:rPr>
          <w:sz w:val="24"/>
          <w:szCs w:val="24"/>
          <w:lang w:val="az-Latn-AZ"/>
        </w:rPr>
        <w:t xml:space="preserve"> </w:t>
      </w:r>
      <w:r w:rsidR="007E29B2" w:rsidRPr="007E29B2">
        <w:rPr>
          <w:sz w:val="24"/>
          <w:szCs w:val="28"/>
          <w:lang w:val="az-Latn-AZ"/>
        </w:rPr>
        <w:t>(Bess.) Grossh.</w:t>
      </w:r>
      <w:r w:rsidR="007E29B2">
        <w:rPr>
          <w:sz w:val="24"/>
          <w:szCs w:val="24"/>
          <w:lang w:val="az-Latn-AZ"/>
        </w:rPr>
        <w:t xml:space="preserve"> </w:t>
      </w:r>
      <w:r w:rsidR="00552F44" w:rsidRPr="00384706">
        <w:rPr>
          <w:sz w:val="24"/>
          <w:szCs w:val="24"/>
          <w:lang w:val="az-Latn-AZ"/>
        </w:rPr>
        <w:t xml:space="preserve">pаyız və qış mövsümlərində mаl-qаrа tərəfindən həvəslə yеyilir, yеm kütləsi yüksək оlur. Qış оtlаqlаrının gеniş bir hissəsinin tоrpаq örtüyünün şоrаn və şоrаkət оlmаsı ilə əlаqədаr оlаrаq burаdа </w:t>
      </w:r>
      <w:r w:rsidR="00552F44" w:rsidRPr="00384706">
        <w:rPr>
          <w:sz w:val="24"/>
          <w:szCs w:val="24"/>
          <w:lang w:val="az-Latn-AZ"/>
        </w:rPr>
        <w:lastRenderedPageBreak/>
        <w:t>şоrаngə növləri gеniş yаyılmışlаr. Bunlаrdаn qаrаğаn (</w:t>
      </w:r>
      <w:r w:rsidR="00552F44" w:rsidRPr="00384706">
        <w:rPr>
          <w:i/>
          <w:sz w:val="24"/>
          <w:szCs w:val="24"/>
          <w:lang w:val="az-Latn-AZ"/>
        </w:rPr>
        <w:t>Sаlsоlа dеndrоidеs</w:t>
      </w:r>
      <w:r w:rsidR="00552F44" w:rsidRPr="00384706">
        <w:rPr>
          <w:sz w:val="24"/>
          <w:szCs w:val="24"/>
          <w:lang w:val="az-Latn-AZ"/>
        </w:rPr>
        <w:t>), kövrək şоrаngə (</w:t>
      </w:r>
      <w:r w:rsidR="00552F44" w:rsidRPr="00384706">
        <w:rPr>
          <w:i/>
          <w:sz w:val="24"/>
          <w:szCs w:val="24"/>
          <w:lang w:val="az-Latn-AZ"/>
        </w:rPr>
        <w:t>Sаlsоlа еricоidеs</w:t>
      </w:r>
      <w:r w:rsidR="00552F44" w:rsidRPr="00384706">
        <w:rPr>
          <w:sz w:val="24"/>
          <w:szCs w:val="24"/>
          <w:lang w:val="az-Latn-AZ"/>
        </w:rPr>
        <w:t>), gəngiz (</w:t>
      </w:r>
      <w:r w:rsidR="00552F44" w:rsidRPr="00384706">
        <w:rPr>
          <w:i/>
          <w:sz w:val="24"/>
          <w:szCs w:val="24"/>
          <w:lang w:val="az-Latn-AZ"/>
        </w:rPr>
        <w:t xml:space="preserve">Sаlsоlа </w:t>
      </w:r>
      <w:r w:rsidR="007E29B2" w:rsidRPr="007E29B2">
        <w:rPr>
          <w:i/>
          <w:sz w:val="24"/>
          <w:szCs w:val="24"/>
          <w:lang w:val="az-Latn-AZ"/>
        </w:rPr>
        <w:t>verrucosa</w:t>
      </w:r>
      <w:r w:rsidR="00552F44" w:rsidRPr="007E29B2">
        <w:rPr>
          <w:sz w:val="24"/>
          <w:szCs w:val="24"/>
          <w:lang w:val="az-Latn-AZ"/>
        </w:rPr>
        <w:t>)</w:t>
      </w:r>
      <w:r w:rsidR="00552F44" w:rsidRPr="00384706">
        <w:rPr>
          <w:sz w:val="24"/>
          <w:szCs w:val="24"/>
          <w:lang w:val="az-Latn-AZ"/>
        </w:rPr>
        <w:t xml:space="preserve"> və bаşqаlаrı еdifikаtоrluq təşkil еdirlər. Bəzi yеrlərdə bu növlər хüsusi cəngəlliklər əmələ gətirirlər. Bir çох hаllаrdа şоrаngə növləri yоvşаnlа birlikdə yоvşаnlı – şоrаngəlik fit</w:t>
      </w:r>
      <w:r w:rsidR="00604BEA">
        <w:rPr>
          <w:sz w:val="24"/>
          <w:szCs w:val="24"/>
          <w:lang w:val="az-Latn-AZ"/>
        </w:rPr>
        <w:t xml:space="preserve">оsеnоzlаrı yаrаdırlаr. Şоrаngə </w:t>
      </w:r>
      <w:r w:rsidR="00552F44" w:rsidRPr="00384706">
        <w:rPr>
          <w:sz w:val="24"/>
          <w:szCs w:val="24"/>
          <w:lang w:val="az-Latn-AZ"/>
        </w:rPr>
        <w:t>növlərinin yеyilmə dərəcəsinə gəldikdə gəngiz və qаr</w:t>
      </w:r>
      <w:r w:rsidR="00604BEA">
        <w:rPr>
          <w:sz w:val="24"/>
          <w:szCs w:val="24"/>
          <w:lang w:val="az-Latn-AZ"/>
        </w:rPr>
        <w:t>a</w:t>
      </w:r>
      <w:r w:rsidR="00552F44" w:rsidRPr="00384706">
        <w:rPr>
          <w:sz w:val="24"/>
          <w:szCs w:val="24"/>
          <w:lang w:val="az-Latn-AZ"/>
        </w:rPr>
        <w:t>ğаn mаl-qаrа tərəfindən kаfi dərəcədə yеyilirlər. Аrаn və mеşəsiz qurаq rаyоnlаrındа müхtəlifоtlаr qrupunun çохillik növləri ilə yаnаşı burаdа birillik hаlоfit bitkilər – Sirkən</w:t>
      </w:r>
      <w:r w:rsidR="006920E4" w:rsidRPr="00384706">
        <w:rPr>
          <w:sz w:val="24"/>
          <w:szCs w:val="24"/>
          <w:lang w:val="az-Latn-AZ"/>
        </w:rPr>
        <w:t xml:space="preserve"> </w:t>
      </w:r>
      <w:r w:rsidR="00552F44" w:rsidRPr="00384706">
        <w:rPr>
          <w:i/>
          <w:sz w:val="24"/>
          <w:szCs w:val="24"/>
          <w:lang w:val="az-Latn-AZ"/>
        </w:rPr>
        <w:t>(Atriplex patula</w:t>
      </w:r>
      <w:r w:rsidR="00604BEA">
        <w:rPr>
          <w:sz w:val="24"/>
          <w:szCs w:val="24"/>
          <w:lang w:val="az-Latn-AZ"/>
        </w:rPr>
        <w:t xml:space="preserve"> </w:t>
      </w:r>
      <w:r w:rsidR="00552F44" w:rsidRPr="00384706">
        <w:rPr>
          <w:sz w:val="24"/>
          <w:szCs w:val="24"/>
          <w:lang w:val="az-Latn-AZ"/>
        </w:rPr>
        <w:t xml:space="preserve">L., </w:t>
      </w:r>
      <w:r w:rsidR="00552F44" w:rsidRPr="00384706">
        <w:rPr>
          <w:i/>
          <w:sz w:val="24"/>
          <w:szCs w:val="24"/>
          <w:lang w:val="az-Latn-AZ"/>
        </w:rPr>
        <w:t>A.tatarica</w:t>
      </w:r>
      <w:r w:rsidR="00604BEA">
        <w:rPr>
          <w:sz w:val="24"/>
          <w:szCs w:val="24"/>
          <w:lang w:val="az-Latn-AZ"/>
        </w:rPr>
        <w:t xml:space="preserve"> L.), </w:t>
      </w:r>
      <w:r w:rsidR="00552F44" w:rsidRPr="00384706">
        <w:rPr>
          <w:sz w:val="24"/>
          <w:szCs w:val="24"/>
          <w:lang w:val="az-Latn-AZ"/>
        </w:rPr>
        <w:t xml:space="preserve">Tərə </w:t>
      </w:r>
      <w:r w:rsidR="00604BEA">
        <w:rPr>
          <w:i/>
          <w:sz w:val="24"/>
          <w:szCs w:val="24"/>
          <w:lang w:val="az-Latn-AZ"/>
        </w:rPr>
        <w:t>(Chenopodium</w:t>
      </w:r>
      <w:r w:rsidR="00552F44" w:rsidRPr="00384706">
        <w:rPr>
          <w:i/>
          <w:sz w:val="24"/>
          <w:szCs w:val="24"/>
          <w:lang w:val="az-Latn-AZ"/>
        </w:rPr>
        <w:t xml:space="preserve"> album</w:t>
      </w:r>
      <w:r w:rsidR="00604BEA">
        <w:rPr>
          <w:sz w:val="24"/>
          <w:szCs w:val="24"/>
          <w:lang w:val="az-Latn-AZ"/>
        </w:rPr>
        <w:t xml:space="preserve"> </w:t>
      </w:r>
      <w:r w:rsidR="007E29B2">
        <w:rPr>
          <w:sz w:val="24"/>
          <w:szCs w:val="24"/>
          <w:lang w:val="az-Latn-AZ"/>
        </w:rPr>
        <w:t>L.</w:t>
      </w:r>
      <w:r w:rsidR="00552F44" w:rsidRPr="00384706">
        <w:rPr>
          <w:sz w:val="24"/>
          <w:szCs w:val="24"/>
          <w:lang w:val="az-Latn-AZ"/>
        </w:rPr>
        <w:t xml:space="preserve">) və b. dа gеniş yаyılmаqlа, qış оtlаqlаrındа əsаsən kоmpоnеntlər kimi iştirаk еdirlər. </w:t>
      </w:r>
    </w:p>
    <w:p w:rsidR="00552F44" w:rsidRPr="00384706" w:rsidRDefault="00552F44" w:rsidP="007E29B2">
      <w:pPr>
        <w:ind w:firstLine="567"/>
        <w:jc w:val="both"/>
        <w:rPr>
          <w:sz w:val="24"/>
          <w:szCs w:val="24"/>
          <w:lang w:val="az-Latn-AZ"/>
        </w:rPr>
      </w:pPr>
      <w:r w:rsidRPr="00384706">
        <w:rPr>
          <w:b/>
          <w:sz w:val="24"/>
          <w:szCs w:val="24"/>
          <w:lang w:val="az-Latn-AZ"/>
        </w:rPr>
        <w:t>6.</w:t>
      </w:r>
      <w:r w:rsidR="00892CEB">
        <w:rPr>
          <w:b/>
          <w:sz w:val="24"/>
          <w:szCs w:val="24"/>
          <w:lang w:val="az-Latn-AZ"/>
        </w:rPr>
        <w:t>2</w:t>
      </w:r>
      <w:r w:rsidRPr="00384706">
        <w:rPr>
          <w:b/>
          <w:sz w:val="24"/>
          <w:szCs w:val="24"/>
          <w:lang w:val="az-Latn-AZ"/>
        </w:rPr>
        <w:t xml:space="preserve">.1. </w:t>
      </w:r>
      <w:r w:rsidR="00493573" w:rsidRPr="00493573">
        <w:rPr>
          <w:b/>
          <w:sz w:val="24"/>
          <w:szCs w:val="24"/>
          <w:lang w:val="az-Latn-AZ"/>
        </w:rPr>
        <w:t>Aran və meşəsiz quraq ərazilərin çoxillik müxtəlifot yem bitkiləri və yem potensialı</w:t>
      </w:r>
      <w:r w:rsidRPr="00493573">
        <w:rPr>
          <w:b/>
          <w:bCs/>
          <w:sz w:val="24"/>
          <w:szCs w:val="24"/>
          <w:lang w:val="az-Latn-AZ"/>
        </w:rPr>
        <w:t>.</w:t>
      </w:r>
      <w:r w:rsidRPr="00384706">
        <w:rPr>
          <w:b/>
          <w:bCs/>
          <w:sz w:val="24"/>
          <w:szCs w:val="24"/>
          <w:lang w:val="az-Latn-AZ"/>
        </w:rPr>
        <w:t xml:space="preserve"> </w:t>
      </w:r>
      <w:r w:rsidR="00604BEA">
        <w:rPr>
          <w:sz w:val="24"/>
          <w:szCs w:val="24"/>
          <w:lang w:val="az-Latn-AZ"/>
        </w:rPr>
        <w:t xml:space="preserve">Ərazinin çoxillik müxtəlifot </w:t>
      </w:r>
      <w:r w:rsidRPr="00384706">
        <w:rPr>
          <w:sz w:val="24"/>
          <w:szCs w:val="24"/>
          <w:lang w:val="az-Latn-AZ"/>
        </w:rPr>
        <w:t xml:space="preserve">yem </w:t>
      </w:r>
      <w:r w:rsidRPr="00604BEA">
        <w:rPr>
          <w:sz w:val="24"/>
          <w:szCs w:val="24"/>
          <w:lang w:val="az-Latn-AZ"/>
        </w:rPr>
        <w:t xml:space="preserve">qrupu bitkiləri araşdırıldıqdan sonra məlum olmuşdur ki, ümumən </w:t>
      </w:r>
      <w:r w:rsidR="00604BEA" w:rsidRPr="00604BEA">
        <w:rPr>
          <w:sz w:val="24"/>
          <w:szCs w:val="24"/>
          <w:lang w:val="az-Latn-AZ"/>
        </w:rPr>
        <w:t>1</w:t>
      </w:r>
      <w:r w:rsidR="007E29B2">
        <w:rPr>
          <w:sz w:val="24"/>
          <w:szCs w:val="24"/>
          <w:lang w:val="az-Latn-AZ"/>
        </w:rPr>
        <w:t>4</w:t>
      </w:r>
      <w:r w:rsidR="00604BEA" w:rsidRPr="00604BEA">
        <w:rPr>
          <w:sz w:val="24"/>
          <w:szCs w:val="24"/>
          <w:lang w:val="az-Latn-AZ"/>
        </w:rPr>
        <w:t xml:space="preserve"> fəsiləyə aid 2</w:t>
      </w:r>
      <w:r w:rsidR="007E29B2">
        <w:rPr>
          <w:sz w:val="24"/>
          <w:szCs w:val="24"/>
          <w:lang w:val="az-Latn-AZ"/>
        </w:rPr>
        <w:t>2</w:t>
      </w:r>
      <w:r w:rsidR="00604BEA" w:rsidRPr="00604BEA">
        <w:rPr>
          <w:sz w:val="24"/>
          <w:szCs w:val="24"/>
          <w:lang w:val="az-Latn-AZ"/>
        </w:rPr>
        <w:t xml:space="preserve"> cinsdə cəmlənən 3</w:t>
      </w:r>
      <w:r w:rsidR="007E29B2">
        <w:rPr>
          <w:sz w:val="24"/>
          <w:szCs w:val="24"/>
          <w:lang w:val="az-Latn-AZ"/>
        </w:rPr>
        <w:t>3</w:t>
      </w:r>
      <w:r w:rsidR="00604BEA" w:rsidRPr="00604BEA">
        <w:rPr>
          <w:sz w:val="24"/>
          <w:szCs w:val="24"/>
          <w:lang w:val="az-Latn-AZ"/>
        </w:rPr>
        <w:t xml:space="preserve"> növ</w:t>
      </w:r>
      <w:r w:rsidRPr="00384706">
        <w:rPr>
          <w:sz w:val="24"/>
          <w:szCs w:val="24"/>
          <w:lang w:val="az-Latn-AZ"/>
        </w:rPr>
        <w:t xml:space="preserve"> çoxillik yem bitkisi meşə</w:t>
      </w:r>
      <w:r w:rsidR="006920E4" w:rsidRPr="00384706">
        <w:rPr>
          <w:sz w:val="24"/>
          <w:szCs w:val="24"/>
          <w:lang w:val="az-Latn-AZ"/>
        </w:rPr>
        <w:t>siz</w:t>
      </w:r>
      <w:r w:rsidRPr="00384706">
        <w:rPr>
          <w:sz w:val="24"/>
          <w:szCs w:val="24"/>
          <w:lang w:val="az-Latn-AZ"/>
        </w:rPr>
        <w:t xml:space="preserve"> rayonlarda yayılır. Elə cinslər də vardır ki, yalnız 1 növlə təmsil olunsalar da yem qrupu daxilində keyfiyyətinə görə mühüm əhəmiyyət daşıyır.</w:t>
      </w:r>
    </w:p>
    <w:p w:rsidR="00552F44" w:rsidRPr="00384706" w:rsidRDefault="00552F44" w:rsidP="007E29B2">
      <w:pPr>
        <w:ind w:firstLine="567"/>
        <w:jc w:val="both"/>
        <w:rPr>
          <w:sz w:val="24"/>
          <w:szCs w:val="24"/>
          <w:lang w:val="az-Latn-AZ"/>
        </w:rPr>
      </w:pPr>
      <w:r w:rsidRPr="00384706">
        <w:rPr>
          <w:b/>
          <w:sz w:val="24"/>
          <w:szCs w:val="24"/>
          <w:lang w:val="az-Latn-AZ"/>
        </w:rPr>
        <w:t>6.</w:t>
      </w:r>
      <w:r w:rsidR="00892CEB">
        <w:rPr>
          <w:b/>
          <w:sz w:val="24"/>
          <w:szCs w:val="24"/>
          <w:lang w:val="az-Latn-AZ"/>
        </w:rPr>
        <w:t>2</w:t>
      </w:r>
      <w:r w:rsidRPr="00384706">
        <w:rPr>
          <w:b/>
          <w:sz w:val="24"/>
          <w:szCs w:val="24"/>
          <w:lang w:val="az-Latn-AZ"/>
        </w:rPr>
        <w:t xml:space="preserve">.2. </w:t>
      </w:r>
      <w:r w:rsidR="00493573" w:rsidRPr="00493573">
        <w:rPr>
          <w:b/>
          <w:sz w:val="24"/>
          <w:szCs w:val="24"/>
          <w:lang w:val="az-Latn-AZ"/>
        </w:rPr>
        <w:t>Aran və meşəsiz quraq ərazi otlaqlarının birillik və ikiillik müxtəlifot yem bitkilərinin bioekoloji xüsusiyyətləri</w:t>
      </w:r>
      <w:r w:rsidRPr="00493573">
        <w:rPr>
          <w:b/>
          <w:sz w:val="24"/>
          <w:szCs w:val="24"/>
          <w:lang w:val="az-Latn-AZ"/>
        </w:rPr>
        <w:t>.</w:t>
      </w:r>
      <w:r w:rsidR="00493573">
        <w:rPr>
          <w:b/>
          <w:sz w:val="24"/>
          <w:szCs w:val="24"/>
          <w:lang w:val="az-Latn-AZ"/>
        </w:rPr>
        <w:t xml:space="preserve"> </w:t>
      </w:r>
      <w:r w:rsidRPr="00384706">
        <w:rPr>
          <w:sz w:val="24"/>
          <w:szCs w:val="24"/>
          <w:lang w:val="az-Latn-AZ"/>
        </w:rPr>
        <w:t>Bu yarımbölümdə ərazidə olan</w:t>
      </w:r>
      <w:r w:rsidRPr="00384706">
        <w:rPr>
          <w:b/>
          <w:sz w:val="24"/>
          <w:szCs w:val="24"/>
          <w:lang w:val="az-Latn-AZ"/>
        </w:rPr>
        <w:t xml:space="preserve"> </w:t>
      </w:r>
      <w:r w:rsidR="008406DC">
        <w:rPr>
          <w:sz w:val="24"/>
          <w:szCs w:val="24"/>
          <w:lang w:val="az-Latn-AZ"/>
        </w:rPr>
        <w:t xml:space="preserve">birillik və ikiillik </w:t>
      </w:r>
      <w:r w:rsidRPr="00384706">
        <w:rPr>
          <w:sz w:val="24"/>
          <w:szCs w:val="24"/>
          <w:lang w:val="az-Latn-AZ"/>
        </w:rPr>
        <w:t>müxtəlifot yem qrupu 1</w:t>
      </w:r>
      <w:r w:rsidR="007E29B2">
        <w:rPr>
          <w:sz w:val="24"/>
          <w:szCs w:val="24"/>
          <w:lang w:val="az-Latn-AZ"/>
        </w:rPr>
        <w:t>1</w:t>
      </w:r>
      <w:r w:rsidRPr="00384706">
        <w:rPr>
          <w:sz w:val="24"/>
          <w:szCs w:val="24"/>
          <w:lang w:val="az-Latn-AZ"/>
        </w:rPr>
        <w:t xml:space="preserve"> fəsilə 2</w:t>
      </w:r>
      <w:r w:rsidR="007E29B2">
        <w:rPr>
          <w:sz w:val="24"/>
          <w:szCs w:val="24"/>
          <w:lang w:val="az-Latn-AZ"/>
        </w:rPr>
        <w:t>9</w:t>
      </w:r>
      <w:r w:rsidRPr="00384706">
        <w:rPr>
          <w:sz w:val="24"/>
          <w:szCs w:val="24"/>
          <w:lang w:val="az-Latn-AZ"/>
        </w:rPr>
        <w:t xml:space="preserve"> cinsə aid 3</w:t>
      </w:r>
      <w:r w:rsidR="008406DC">
        <w:rPr>
          <w:sz w:val="24"/>
          <w:szCs w:val="24"/>
          <w:lang w:val="az-Latn-AZ"/>
        </w:rPr>
        <w:t>7</w:t>
      </w:r>
      <w:r w:rsidRPr="00384706">
        <w:rPr>
          <w:sz w:val="24"/>
          <w:szCs w:val="24"/>
          <w:lang w:val="az-Latn-AZ"/>
        </w:rPr>
        <w:t xml:space="preserve"> növ barədə geniş şərh verilmişdir. </w:t>
      </w:r>
    </w:p>
    <w:p w:rsidR="00892CEB" w:rsidRDefault="00892CEB" w:rsidP="007E29B2">
      <w:pPr>
        <w:pStyle w:val="a6"/>
        <w:spacing w:after="0"/>
        <w:ind w:firstLine="567"/>
        <w:jc w:val="both"/>
        <w:rPr>
          <w:bCs/>
          <w:lang w:val="az-Latn-AZ"/>
        </w:rPr>
      </w:pPr>
      <w:r>
        <w:rPr>
          <w:b/>
          <w:lang w:val="az-Latn-AZ"/>
        </w:rPr>
        <w:t xml:space="preserve">6.3. </w:t>
      </w:r>
      <w:r w:rsidRPr="00384706">
        <w:rPr>
          <w:b/>
          <w:lang w:val="az-Latn-AZ"/>
        </w:rPr>
        <w:t>Yüksək dаğ qurşаqlаrının müхtəlifоt yem bitkilərinin bioekoloji xüsusiyyətləri</w:t>
      </w:r>
      <w:r w:rsidRPr="00384706">
        <w:rPr>
          <w:b/>
          <w:bCs/>
          <w:lang w:val="az-Latn-AZ"/>
        </w:rPr>
        <w:t xml:space="preserve"> və yem potensi</w:t>
      </w:r>
      <w:r>
        <w:rPr>
          <w:b/>
          <w:bCs/>
          <w:lang w:val="az-Latn-AZ"/>
        </w:rPr>
        <w:t>a</w:t>
      </w:r>
      <w:r w:rsidRPr="00384706">
        <w:rPr>
          <w:b/>
          <w:bCs/>
          <w:lang w:val="az-Latn-AZ"/>
        </w:rPr>
        <w:t>lı</w:t>
      </w:r>
      <w:r w:rsidRPr="00384706">
        <w:rPr>
          <w:bCs/>
          <w:lang w:val="az-Latn-AZ"/>
        </w:rPr>
        <w:t xml:space="preserve">. </w:t>
      </w:r>
      <w:r w:rsidRPr="00384706">
        <w:rPr>
          <w:lang w:val="az-Latn-AZ"/>
        </w:rPr>
        <w:t>Tədqiqat ərazisinin yüksəkdağ qurşaqlarında (subalp, al</w:t>
      </w:r>
      <w:r w:rsidRPr="008406DC">
        <w:rPr>
          <w:lang w:val="az-Latn-AZ"/>
        </w:rPr>
        <w:t xml:space="preserve">p və yuxarı meşə qurşaqları) </w:t>
      </w:r>
      <w:r w:rsidR="008406DC" w:rsidRPr="008406DC">
        <w:rPr>
          <w:lang w:val="az-Latn-AZ"/>
        </w:rPr>
        <w:t>16 fəsilə 4</w:t>
      </w:r>
      <w:r w:rsidR="007E29B2">
        <w:rPr>
          <w:lang w:val="az-Latn-AZ"/>
        </w:rPr>
        <w:t>3</w:t>
      </w:r>
      <w:r w:rsidR="008406DC" w:rsidRPr="008406DC">
        <w:rPr>
          <w:lang w:val="az-Latn-AZ"/>
        </w:rPr>
        <w:t xml:space="preserve"> cinsə aid </w:t>
      </w:r>
      <w:r w:rsidR="007E29B2">
        <w:rPr>
          <w:lang w:val="az-Latn-AZ"/>
        </w:rPr>
        <w:t>85</w:t>
      </w:r>
      <w:r w:rsidR="008406DC" w:rsidRPr="008406DC">
        <w:rPr>
          <w:lang w:val="az-Latn-AZ"/>
        </w:rPr>
        <w:t xml:space="preserve"> növ</w:t>
      </w:r>
      <w:r w:rsidRPr="008406DC">
        <w:rPr>
          <w:lang w:val="az-Latn-AZ"/>
        </w:rPr>
        <w:t xml:space="preserve"> </w:t>
      </w:r>
      <w:r w:rsidRPr="00384706">
        <w:rPr>
          <w:lang w:val="az-Latn-AZ"/>
        </w:rPr>
        <w:t>yem bitkisi yayılmışdır. Bunlardan bəziləri 1 cinslə (</w:t>
      </w:r>
      <w:r w:rsidRPr="00384706">
        <w:rPr>
          <w:i/>
          <w:lang w:val="az-Latn-AZ"/>
        </w:rPr>
        <w:t>Campanula</w:t>
      </w:r>
      <w:r w:rsidR="007E29B2">
        <w:rPr>
          <w:i/>
          <w:lang w:val="az-Latn-AZ"/>
        </w:rPr>
        <w:t xml:space="preserve"> </w:t>
      </w:r>
      <w:r w:rsidRPr="00384706">
        <w:rPr>
          <w:i/>
          <w:lang w:val="az-Latn-AZ"/>
        </w:rPr>
        <w:t>-</w:t>
      </w:r>
      <w:r w:rsidR="007E29B2">
        <w:rPr>
          <w:i/>
          <w:lang w:val="az-Latn-AZ"/>
        </w:rPr>
        <w:t xml:space="preserve"> </w:t>
      </w:r>
      <w:r w:rsidR="00414E4F">
        <w:rPr>
          <w:lang w:val="az-Latn-AZ"/>
        </w:rPr>
        <w:t>9</w:t>
      </w:r>
      <w:r w:rsidRPr="00384706">
        <w:rPr>
          <w:lang w:val="az-Latn-AZ"/>
        </w:rPr>
        <w:t xml:space="preserve"> növ) müşayət edilsə də</w:t>
      </w:r>
      <w:r w:rsidR="008406DC">
        <w:rPr>
          <w:lang w:val="az-Latn-AZ"/>
        </w:rPr>
        <w:t>,</w:t>
      </w:r>
      <w:r w:rsidRPr="00384706">
        <w:rPr>
          <w:lang w:val="az-Latn-AZ"/>
        </w:rPr>
        <w:t xml:space="preserve"> otlaq və biçənəklərdə yem qrupunun t</w:t>
      </w:r>
      <w:r w:rsidR="008406DC">
        <w:rPr>
          <w:lang w:val="az-Latn-AZ"/>
        </w:rPr>
        <w:t>ə</w:t>
      </w:r>
      <w:r w:rsidRPr="00384706">
        <w:rPr>
          <w:lang w:val="az-Latn-AZ"/>
        </w:rPr>
        <w:t>rkibi</w:t>
      </w:r>
      <w:r w:rsidR="008406DC">
        <w:rPr>
          <w:lang w:val="az-Latn-AZ"/>
        </w:rPr>
        <w:t>n</w:t>
      </w:r>
      <w:r w:rsidRPr="00384706">
        <w:rPr>
          <w:lang w:val="az-Latn-AZ"/>
        </w:rPr>
        <w:t xml:space="preserve">də həlledici rol oynayırlar. Bəzi növlər isə silos kimi daha əhəmiyyət kəsb edir (məs., </w:t>
      </w:r>
      <w:r w:rsidRPr="00384706">
        <w:rPr>
          <w:i/>
          <w:lang w:val="az-Latn-AZ"/>
        </w:rPr>
        <w:t xml:space="preserve">Heracleum </w:t>
      </w:r>
      <w:r w:rsidRPr="00384706">
        <w:rPr>
          <w:lang w:val="az-Latn-AZ"/>
        </w:rPr>
        <w:t>növləri). Dissertasiyada fəsilələr üzrə</w:t>
      </w:r>
      <w:r w:rsidR="008406DC">
        <w:rPr>
          <w:lang w:val="az-Latn-AZ"/>
        </w:rPr>
        <w:t xml:space="preserve"> </w:t>
      </w:r>
      <w:r w:rsidRPr="00384706">
        <w:rPr>
          <w:lang w:val="az-Latn-AZ"/>
        </w:rPr>
        <w:t>növlərin və cinslərin hər biri barədə geniş izahat verilmişdir.</w:t>
      </w:r>
    </w:p>
    <w:p w:rsidR="00552F44" w:rsidRDefault="007E29B2" w:rsidP="007E29B2">
      <w:pPr>
        <w:ind w:firstLine="567"/>
        <w:jc w:val="both"/>
        <w:rPr>
          <w:sz w:val="24"/>
          <w:szCs w:val="24"/>
          <w:lang w:val="az-Latn-AZ"/>
        </w:rPr>
      </w:pPr>
      <w:r w:rsidRPr="007E29B2">
        <w:rPr>
          <w:sz w:val="24"/>
          <w:szCs w:val="24"/>
          <w:lang w:val="az-Latn-AZ"/>
        </w:rPr>
        <w:t xml:space="preserve">Ümumən aran və dağ meşəli ərazilərinin yay otlaq və biçənəklərində 12 fəsilə, 26 cinsə aid 36 növ çoxillik, 7 fəsilə, 10 cinsə aid 14 növ birillik və ikiillik, yüksəkdağ qurşaqlarında (subalp, alp və yuxarı meşə qurşaqları) 16 fəsilə 43 cinsə aid 85 növ yem </w:t>
      </w:r>
      <w:r w:rsidRPr="007E29B2">
        <w:rPr>
          <w:sz w:val="24"/>
          <w:szCs w:val="24"/>
          <w:lang w:val="az-Latn-AZ"/>
        </w:rPr>
        <w:lastRenderedPageBreak/>
        <w:t>bitkisi, aran və meşəsiz rаyоnlаrdа yem bitkisi kimi mühüm əhəmiyyət daşıyan cəmi 25 fəsiləyə aid 51 cins, 70 növ müxtəlifot yem qrupu bitkiləridir ki, onlardan, birillik və ikiillik  müxtəlifot yem qrupu 11 fəsilə 29 cinsə aid  37, çoxilliklər isə 14 fəsilə, 22 cinsə aid 33 növlə ərazi florasında təmsil olunurlar</w:t>
      </w:r>
      <w:r>
        <w:rPr>
          <w:sz w:val="24"/>
          <w:szCs w:val="24"/>
          <w:lang w:val="az-Latn-AZ"/>
        </w:rPr>
        <w:t>.</w:t>
      </w:r>
    </w:p>
    <w:p w:rsidR="007E29B2" w:rsidRPr="007E29B2" w:rsidRDefault="007E29B2" w:rsidP="007E29B2">
      <w:pPr>
        <w:ind w:firstLine="567"/>
        <w:jc w:val="both"/>
        <w:rPr>
          <w:sz w:val="24"/>
          <w:szCs w:val="24"/>
          <w:lang w:val="tr-TR"/>
        </w:rPr>
      </w:pPr>
    </w:p>
    <w:p w:rsidR="00493573" w:rsidRDefault="00552F44" w:rsidP="007E29B2">
      <w:pPr>
        <w:jc w:val="center"/>
        <w:rPr>
          <w:b/>
          <w:sz w:val="24"/>
          <w:szCs w:val="24"/>
          <w:lang w:val="az-Latn-AZ"/>
        </w:rPr>
      </w:pPr>
      <w:r w:rsidRPr="00493573">
        <w:rPr>
          <w:b/>
          <w:sz w:val="24"/>
          <w:szCs w:val="24"/>
          <w:lang w:val="az-Latn-AZ"/>
        </w:rPr>
        <w:t xml:space="preserve">VII FƏSİL. </w:t>
      </w:r>
    </w:p>
    <w:p w:rsidR="00493573" w:rsidRPr="00493573" w:rsidRDefault="00493573" w:rsidP="007E29B2">
      <w:pPr>
        <w:jc w:val="center"/>
        <w:rPr>
          <w:b/>
          <w:sz w:val="24"/>
          <w:szCs w:val="24"/>
          <w:lang w:val="az-Latn-AZ"/>
        </w:rPr>
      </w:pPr>
      <w:r w:rsidRPr="00493573">
        <w:rPr>
          <w:b/>
          <w:sz w:val="24"/>
          <w:szCs w:val="24"/>
          <w:lang w:val="az-Latn-AZ"/>
        </w:rPr>
        <w:t>KİÇİK QAFQAZIN ŞİMALİ-ŞƏRQİNDƏ YAYILMIŞ BİTKİLƏRİN YEM KEYFİYYƏTİ VƏ MƏHSULDARLIĞI</w:t>
      </w:r>
    </w:p>
    <w:p w:rsidR="00823950" w:rsidRPr="00384706" w:rsidRDefault="008406DC" w:rsidP="007E29B2">
      <w:pPr>
        <w:ind w:firstLine="567"/>
        <w:jc w:val="both"/>
        <w:rPr>
          <w:sz w:val="24"/>
          <w:szCs w:val="24"/>
          <w:lang w:val="az-Latn-AZ"/>
        </w:rPr>
      </w:pPr>
      <w:r>
        <w:rPr>
          <w:b/>
          <w:sz w:val="24"/>
          <w:szCs w:val="24"/>
          <w:lang w:val="az-Latn-AZ"/>
        </w:rPr>
        <w:t xml:space="preserve">7.1. Yay otlaqlarının </w:t>
      </w:r>
      <w:r w:rsidR="00552F44" w:rsidRPr="00384706">
        <w:rPr>
          <w:b/>
          <w:sz w:val="24"/>
          <w:szCs w:val="24"/>
          <w:lang w:val="az-Latn-AZ"/>
        </w:rPr>
        <w:t>yem k</w:t>
      </w:r>
      <w:r>
        <w:rPr>
          <w:b/>
          <w:sz w:val="24"/>
          <w:szCs w:val="24"/>
          <w:lang w:val="az-Latn-AZ"/>
        </w:rPr>
        <w:t xml:space="preserve">eyfiyyəti </w:t>
      </w:r>
      <w:r w:rsidR="00552F44" w:rsidRPr="00384706">
        <w:rPr>
          <w:b/>
          <w:sz w:val="24"/>
          <w:szCs w:val="24"/>
          <w:lang w:val="az-Latn-AZ"/>
        </w:rPr>
        <w:t xml:space="preserve">və kimyəvi tərkibi. </w:t>
      </w:r>
      <w:r w:rsidR="00823950" w:rsidRPr="00384706">
        <w:rPr>
          <w:sz w:val="24"/>
          <w:szCs w:val="24"/>
          <w:lang w:val="az-Latn-AZ"/>
        </w:rPr>
        <w:t xml:space="preserve">Tədqiqat illərində toplanılan yem bitkiləri xammalı laborator şəraitdə qidalılıq dəyərinə görə də tədqiq edilmişdir. Belə tədqiqatlar 40 növ üzərində həyata keçirilmiş və dissertasiyada bütün növlər üzrə nəticələr </w:t>
      </w:r>
      <w:r w:rsidR="006920E4" w:rsidRPr="00384706">
        <w:rPr>
          <w:sz w:val="24"/>
          <w:szCs w:val="24"/>
          <w:lang w:val="az-Latn-AZ"/>
        </w:rPr>
        <w:t>geniş şərh edilmiş və cədvəllərlə əks olunmuşdur</w:t>
      </w:r>
      <w:r w:rsidR="00003F11" w:rsidRPr="00384706">
        <w:rPr>
          <w:rStyle w:val="ac"/>
          <w:sz w:val="24"/>
          <w:szCs w:val="24"/>
          <w:lang w:val="az-Latn-AZ"/>
        </w:rPr>
        <w:footnoteReference w:id="11"/>
      </w:r>
      <w:r w:rsidR="00823950" w:rsidRPr="00384706">
        <w:rPr>
          <w:sz w:val="24"/>
          <w:szCs w:val="24"/>
          <w:lang w:val="az-Latn-AZ"/>
        </w:rPr>
        <w:t xml:space="preserve">. </w:t>
      </w:r>
    </w:p>
    <w:p w:rsidR="00823950" w:rsidRPr="00384706" w:rsidRDefault="00823950" w:rsidP="007E29B2">
      <w:pPr>
        <w:ind w:firstLine="567"/>
        <w:jc w:val="both"/>
        <w:rPr>
          <w:sz w:val="24"/>
          <w:szCs w:val="24"/>
          <w:lang w:val="az-Latn-AZ"/>
        </w:rPr>
      </w:pPr>
      <w:r w:rsidRPr="00384706">
        <w:rPr>
          <w:b/>
          <w:sz w:val="24"/>
          <w:szCs w:val="24"/>
          <w:lang w:val="az-Latn-AZ"/>
        </w:rPr>
        <w:t xml:space="preserve">7.2. </w:t>
      </w:r>
      <w:r w:rsidR="00493573" w:rsidRPr="00493573">
        <w:rPr>
          <w:b/>
          <w:sz w:val="24"/>
          <w:szCs w:val="24"/>
          <w:lang w:val="az-Latn-AZ"/>
        </w:rPr>
        <w:t>Qış otlaqlarının yem keyfiyyəti və kimyəvi tərkibi</w:t>
      </w:r>
      <w:r w:rsidRPr="00493573">
        <w:rPr>
          <w:b/>
          <w:sz w:val="24"/>
          <w:szCs w:val="24"/>
          <w:lang w:val="az-Latn-AZ"/>
        </w:rPr>
        <w:t>.</w:t>
      </w:r>
      <w:r w:rsidRPr="00384706">
        <w:rPr>
          <w:b/>
          <w:sz w:val="24"/>
          <w:szCs w:val="24"/>
          <w:lang w:val="az-Latn-AZ"/>
        </w:rPr>
        <w:t xml:space="preserve"> </w:t>
      </w:r>
      <w:r w:rsidRPr="00384706">
        <w:rPr>
          <w:sz w:val="24"/>
          <w:szCs w:val="24"/>
          <w:lang w:val="az-Latn-AZ"/>
        </w:rPr>
        <w:t xml:space="preserve">Eyni tədqiqatlar qış otlaqlarının əsas dominantları üzərində aparılmış və nəticələr 6 saylı cədvəldə göstərilmişdir. </w:t>
      </w:r>
    </w:p>
    <w:p w:rsidR="00C40B00" w:rsidRPr="00493573" w:rsidRDefault="000442BC" w:rsidP="007E29B2">
      <w:pPr>
        <w:jc w:val="right"/>
        <w:rPr>
          <w:b/>
          <w:sz w:val="24"/>
          <w:szCs w:val="24"/>
          <w:lang w:val="az-Latn-AZ"/>
        </w:rPr>
      </w:pPr>
      <w:r w:rsidRPr="00493573">
        <w:rPr>
          <w:b/>
          <w:sz w:val="24"/>
          <w:szCs w:val="24"/>
          <w:lang w:val="az-Latn-AZ"/>
        </w:rPr>
        <w:t>Cədvəl 6.</w:t>
      </w:r>
    </w:p>
    <w:p w:rsidR="00520C38" w:rsidRDefault="000442BC" w:rsidP="007E29B2">
      <w:pPr>
        <w:jc w:val="center"/>
        <w:rPr>
          <w:b/>
          <w:sz w:val="24"/>
          <w:szCs w:val="24"/>
          <w:lang w:val="az-Latn-AZ"/>
        </w:rPr>
      </w:pPr>
      <w:r w:rsidRPr="00C17D78">
        <w:rPr>
          <w:b/>
          <w:sz w:val="24"/>
          <w:szCs w:val="24"/>
          <w:lang w:val="az-Latn-AZ"/>
        </w:rPr>
        <w:t>Qış otlaqlarının əsas yem bitkilərinin kimyəvi tərkibi</w:t>
      </w:r>
    </w:p>
    <w:p w:rsidR="00C17D78" w:rsidRPr="00C17D78" w:rsidRDefault="00520C38" w:rsidP="007E29B2">
      <w:pPr>
        <w:jc w:val="center"/>
        <w:rPr>
          <w:b/>
          <w:sz w:val="24"/>
          <w:szCs w:val="24"/>
          <w:lang w:val="az-Latn-AZ"/>
        </w:rPr>
      </w:pPr>
      <w:r>
        <w:rPr>
          <w:b/>
          <w:sz w:val="24"/>
          <w:szCs w:val="24"/>
          <w:lang w:val="az-Latn-AZ"/>
        </w:rPr>
        <w:t xml:space="preserve"> </w:t>
      </w:r>
      <w:r w:rsidR="00C17D78" w:rsidRPr="00C17D78">
        <w:rPr>
          <w:b/>
          <w:sz w:val="24"/>
          <w:szCs w:val="24"/>
          <w:lang w:val="az-Latn-AZ"/>
        </w:rPr>
        <w:t>(2015-2019 cu illərdə mütləq quru kütləyə düşən %)</w:t>
      </w:r>
    </w:p>
    <w:tbl>
      <w:tblPr>
        <w:tblStyle w:val="ae"/>
        <w:tblW w:w="6572" w:type="dxa"/>
        <w:jc w:val="center"/>
        <w:tblLayout w:type="fixed"/>
        <w:tblLook w:val="04A0"/>
      </w:tblPr>
      <w:tblGrid>
        <w:gridCol w:w="1956"/>
        <w:gridCol w:w="788"/>
        <w:gridCol w:w="709"/>
        <w:gridCol w:w="567"/>
        <w:gridCol w:w="613"/>
        <w:gridCol w:w="675"/>
        <w:gridCol w:w="1264"/>
      </w:tblGrid>
      <w:tr w:rsidR="000442BC" w:rsidRPr="00493573" w:rsidTr="00326048">
        <w:trPr>
          <w:trHeight w:val="523"/>
          <w:jc w:val="center"/>
        </w:trPr>
        <w:tc>
          <w:tcPr>
            <w:tcW w:w="1956" w:type="dxa"/>
          </w:tcPr>
          <w:p w:rsidR="000442BC" w:rsidRPr="00493573" w:rsidRDefault="000442BC" w:rsidP="009833F5">
            <w:pPr>
              <w:pStyle w:val="a6"/>
              <w:spacing w:after="0"/>
              <w:rPr>
                <w:sz w:val="20"/>
                <w:szCs w:val="20"/>
                <w:lang w:val="az-Latn-AZ"/>
              </w:rPr>
            </w:pPr>
            <w:r w:rsidRPr="00493573">
              <w:rPr>
                <w:sz w:val="20"/>
                <w:szCs w:val="20"/>
                <w:lang w:val="az-Latn-AZ"/>
              </w:rPr>
              <w:t>Bitkilərin adı</w:t>
            </w:r>
          </w:p>
        </w:tc>
        <w:tc>
          <w:tcPr>
            <w:tcW w:w="788" w:type="dxa"/>
          </w:tcPr>
          <w:p w:rsidR="000442BC" w:rsidRPr="00493573" w:rsidRDefault="000442BC" w:rsidP="007E29B2">
            <w:pPr>
              <w:pStyle w:val="a6"/>
              <w:spacing w:after="0"/>
              <w:ind w:right="-131"/>
              <w:rPr>
                <w:sz w:val="20"/>
                <w:szCs w:val="20"/>
                <w:lang w:val="az-Latn-AZ"/>
              </w:rPr>
            </w:pPr>
            <w:r w:rsidRPr="00493573">
              <w:rPr>
                <w:color w:val="000000"/>
                <w:sz w:val="20"/>
                <w:szCs w:val="20"/>
              </w:rPr>
              <w:t>Protein</w:t>
            </w:r>
          </w:p>
        </w:tc>
        <w:tc>
          <w:tcPr>
            <w:tcW w:w="709" w:type="dxa"/>
          </w:tcPr>
          <w:p w:rsidR="000442BC" w:rsidRPr="00493573" w:rsidRDefault="000442BC" w:rsidP="009833F5">
            <w:pPr>
              <w:pStyle w:val="a6"/>
              <w:spacing w:after="0"/>
              <w:rPr>
                <w:sz w:val="20"/>
                <w:szCs w:val="20"/>
                <w:lang w:val="az-Latn-AZ"/>
              </w:rPr>
            </w:pPr>
            <w:r w:rsidRPr="00493573">
              <w:rPr>
                <w:color w:val="000000"/>
                <w:sz w:val="20"/>
                <w:szCs w:val="20"/>
                <w:lang w:val="az-Latn-AZ"/>
              </w:rPr>
              <w:t>A</w:t>
            </w:r>
            <w:r w:rsidRPr="00493573">
              <w:rPr>
                <w:color w:val="000000"/>
                <w:sz w:val="20"/>
                <w:szCs w:val="20"/>
              </w:rPr>
              <w:t>EM</w:t>
            </w:r>
          </w:p>
        </w:tc>
        <w:tc>
          <w:tcPr>
            <w:tcW w:w="567" w:type="dxa"/>
          </w:tcPr>
          <w:p w:rsidR="000442BC" w:rsidRPr="00493573" w:rsidRDefault="000442BC" w:rsidP="009833F5">
            <w:pPr>
              <w:pStyle w:val="a6"/>
              <w:spacing w:after="0"/>
              <w:rPr>
                <w:sz w:val="20"/>
                <w:szCs w:val="20"/>
                <w:lang w:val="az-Latn-AZ"/>
              </w:rPr>
            </w:pPr>
            <w:r w:rsidRPr="00493573">
              <w:rPr>
                <w:color w:val="000000"/>
                <w:sz w:val="20"/>
                <w:szCs w:val="20"/>
                <w:lang w:val="az-Latn-AZ"/>
              </w:rPr>
              <w:t>Yağ-lar</w:t>
            </w:r>
          </w:p>
        </w:tc>
        <w:tc>
          <w:tcPr>
            <w:tcW w:w="613" w:type="dxa"/>
          </w:tcPr>
          <w:p w:rsidR="000442BC" w:rsidRPr="00493573" w:rsidRDefault="000442BC" w:rsidP="007E29B2">
            <w:pPr>
              <w:pStyle w:val="a6"/>
              <w:spacing w:after="0"/>
              <w:ind w:left="-101" w:right="-132"/>
              <w:rPr>
                <w:sz w:val="20"/>
                <w:szCs w:val="20"/>
                <w:lang w:val="az-Latn-AZ"/>
              </w:rPr>
            </w:pPr>
            <w:r w:rsidRPr="00493573">
              <w:rPr>
                <w:color w:val="000000"/>
                <w:sz w:val="20"/>
                <w:szCs w:val="20"/>
              </w:rPr>
              <w:t>Sellüloza</w:t>
            </w:r>
          </w:p>
        </w:tc>
        <w:tc>
          <w:tcPr>
            <w:tcW w:w="675" w:type="dxa"/>
          </w:tcPr>
          <w:p w:rsidR="000442BC" w:rsidRPr="00493573" w:rsidRDefault="000442BC" w:rsidP="009833F5">
            <w:pPr>
              <w:pStyle w:val="a6"/>
              <w:spacing w:after="0"/>
              <w:rPr>
                <w:sz w:val="20"/>
                <w:szCs w:val="20"/>
                <w:lang w:val="az-Latn-AZ"/>
              </w:rPr>
            </w:pPr>
            <w:r w:rsidRPr="00493573">
              <w:rPr>
                <w:color w:val="000000"/>
                <w:sz w:val="20"/>
                <w:szCs w:val="20"/>
              </w:rPr>
              <w:t>Kül</w:t>
            </w:r>
          </w:p>
        </w:tc>
        <w:tc>
          <w:tcPr>
            <w:tcW w:w="1264" w:type="dxa"/>
          </w:tcPr>
          <w:p w:rsidR="000442BC" w:rsidRPr="00493573" w:rsidRDefault="000442BC" w:rsidP="009833F5">
            <w:pPr>
              <w:pStyle w:val="a6"/>
              <w:spacing w:after="0"/>
              <w:rPr>
                <w:sz w:val="20"/>
                <w:szCs w:val="20"/>
                <w:lang w:val="az-Latn-AZ"/>
              </w:rPr>
            </w:pPr>
            <w:r w:rsidRPr="00493573">
              <w:rPr>
                <w:color w:val="000000"/>
                <w:sz w:val="20"/>
                <w:szCs w:val="20"/>
                <w:lang w:val="az-Latn-AZ"/>
              </w:rPr>
              <w:t>Vitaminlər  mq/%</w:t>
            </w:r>
          </w:p>
        </w:tc>
      </w:tr>
      <w:tr w:rsidR="00EB20FB" w:rsidRPr="00493573" w:rsidTr="00EB20FB">
        <w:trPr>
          <w:trHeight w:val="178"/>
          <w:jc w:val="center"/>
        </w:trPr>
        <w:tc>
          <w:tcPr>
            <w:tcW w:w="1956" w:type="dxa"/>
          </w:tcPr>
          <w:p w:rsidR="00EB20FB" w:rsidRPr="00493573" w:rsidRDefault="00EB20FB" w:rsidP="00EB20FB">
            <w:pPr>
              <w:pStyle w:val="a6"/>
              <w:spacing w:after="0"/>
              <w:jc w:val="center"/>
              <w:rPr>
                <w:sz w:val="20"/>
                <w:szCs w:val="20"/>
                <w:lang w:val="az-Latn-AZ"/>
              </w:rPr>
            </w:pPr>
            <w:r>
              <w:rPr>
                <w:sz w:val="20"/>
                <w:szCs w:val="20"/>
                <w:lang w:val="az-Latn-AZ"/>
              </w:rPr>
              <w:t>1</w:t>
            </w:r>
          </w:p>
        </w:tc>
        <w:tc>
          <w:tcPr>
            <w:tcW w:w="788" w:type="dxa"/>
          </w:tcPr>
          <w:p w:rsidR="00EB20FB" w:rsidRPr="00EB20FB" w:rsidRDefault="00EB20FB" w:rsidP="00EB20FB">
            <w:pPr>
              <w:pStyle w:val="a6"/>
              <w:spacing w:after="0"/>
              <w:ind w:right="-131"/>
              <w:jc w:val="center"/>
              <w:rPr>
                <w:color w:val="000000"/>
                <w:sz w:val="20"/>
                <w:szCs w:val="20"/>
                <w:lang w:val="az-Latn-AZ"/>
              </w:rPr>
            </w:pPr>
            <w:r>
              <w:rPr>
                <w:color w:val="000000"/>
                <w:sz w:val="20"/>
                <w:szCs w:val="20"/>
                <w:lang w:val="az-Latn-AZ"/>
              </w:rPr>
              <w:t>2</w:t>
            </w:r>
          </w:p>
        </w:tc>
        <w:tc>
          <w:tcPr>
            <w:tcW w:w="709" w:type="dxa"/>
          </w:tcPr>
          <w:p w:rsidR="00EB20FB" w:rsidRPr="00493573" w:rsidRDefault="00EB20FB" w:rsidP="00EB20FB">
            <w:pPr>
              <w:pStyle w:val="a6"/>
              <w:spacing w:after="0"/>
              <w:jc w:val="center"/>
              <w:rPr>
                <w:color w:val="000000"/>
                <w:sz w:val="20"/>
                <w:szCs w:val="20"/>
                <w:lang w:val="az-Latn-AZ"/>
              </w:rPr>
            </w:pPr>
            <w:r>
              <w:rPr>
                <w:color w:val="000000"/>
                <w:sz w:val="20"/>
                <w:szCs w:val="20"/>
                <w:lang w:val="az-Latn-AZ"/>
              </w:rPr>
              <w:t>3</w:t>
            </w:r>
          </w:p>
        </w:tc>
        <w:tc>
          <w:tcPr>
            <w:tcW w:w="567" w:type="dxa"/>
          </w:tcPr>
          <w:p w:rsidR="00EB20FB" w:rsidRPr="00493573" w:rsidRDefault="00EB20FB" w:rsidP="00EB20FB">
            <w:pPr>
              <w:pStyle w:val="a6"/>
              <w:spacing w:after="0"/>
              <w:jc w:val="center"/>
              <w:rPr>
                <w:color w:val="000000"/>
                <w:sz w:val="20"/>
                <w:szCs w:val="20"/>
                <w:lang w:val="az-Latn-AZ"/>
              </w:rPr>
            </w:pPr>
            <w:r>
              <w:rPr>
                <w:color w:val="000000"/>
                <w:sz w:val="20"/>
                <w:szCs w:val="20"/>
                <w:lang w:val="az-Latn-AZ"/>
              </w:rPr>
              <w:t>4</w:t>
            </w:r>
          </w:p>
        </w:tc>
        <w:tc>
          <w:tcPr>
            <w:tcW w:w="613" w:type="dxa"/>
          </w:tcPr>
          <w:p w:rsidR="00EB20FB" w:rsidRPr="00EB20FB" w:rsidRDefault="00EB20FB" w:rsidP="00EB20FB">
            <w:pPr>
              <w:pStyle w:val="a6"/>
              <w:spacing w:after="0"/>
              <w:ind w:left="-101" w:right="-132"/>
              <w:jc w:val="center"/>
              <w:rPr>
                <w:color w:val="000000"/>
                <w:sz w:val="20"/>
                <w:szCs w:val="20"/>
                <w:lang w:val="az-Latn-AZ"/>
              </w:rPr>
            </w:pPr>
            <w:r>
              <w:rPr>
                <w:color w:val="000000"/>
                <w:sz w:val="20"/>
                <w:szCs w:val="20"/>
                <w:lang w:val="az-Latn-AZ"/>
              </w:rPr>
              <w:t>5</w:t>
            </w:r>
          </w:p>
        </w:tc>
        <w:tc>
          <w:tcPr>
            <w:tcW w:w="675" w:type="dxa"/>
          </w:tcPr>
          <w:p w:rsidR="00EB20FB" w:rsidRPr="00EB20FB" w:rsidRDefault="00EB20FB" w:rsidP="00EB20FB">
            <w:pPr>
              <w:pStyle w:val="a6"/>
              <w:spacing w:after="0"/>
              <w:jc w:val="center"/>
              <w:rPr>
                <w:color w:val="000000"/>
                <w:sz w:val="20"/>
                <w:szCs w:val="20"/>
                <w:lang w:val="az-Latn-AZ"/>
              </w:rPr>
            </w:pPr>
            <w:r>
              <w:rPr>
                <w:color w:val="000000"/>
                <w:sz w:val="20"/>
                <w:szCs w:val="20"/>
                <w:lang w:val="az-Latn-AZ"/>
              </w:rPr>
              <w:t>6</w:t>
            </w:r>
          </w:p>
        </w:tc>
        <w:tc>
          <w:tcPr>
            <w:tcW w:w="1264" w:type="dxa"/>
          </w:tcPr>
          <w:p w:rsidR="00EB20FB" w:rsidRPr="00493573" w:rsidRDefault="00EB20FB" w:rsidP="00EB20FB">
            <w:pPr>
              <w:pStyle w:val="a6"/>
              <w:spacing w:after="0"/>
              <w:jc w:val="center"/>
              <w:rPr>
                <w:color w:val="000000"/>
                <w:sz w:val="20"/>
                <w:szCs w:val="20"/>
                <w:lang w:val="az-Latn-AZ"/>
              </w:rPr>
            </w:pPr>
            <w:r>
              <w:rPr>
                <w:color w:val="000000"/>
                <w:sz w:val="20"/>
                <w:szCs w:val="20"/>
                <w:lang w:val="az-Latn-AZ"/>
              </w:rPr>
              <w:t>7</w:t>
            </w:r>
          </w:p>
        </w:tc>
      </w:tr>
      <w:tr w:rsidR="00520C38" w:rsidRPr="00493573" w:rsidTr="00326048">
        <w:trPr>
          <w:trHeight w:val="276"/>
          <w:jc w:val="center"/>
        </w:trPr>
        <w:tc>
          <w:tcPr>
            <w:tcW w:w="1956" w:type="dxa"/>
          </w:tcPr>
          <w:p w:rsidR="00520C38" w:rsidRPr="00236CAF" w:rsidRDefault="00520C38" w:rsidP="00520C38">
            <w:pPr>
              <w:rPr>
                <w:i/>
              </w:rPr>
            </w:pPr>
            <w:r>
              <w:rPr>
                <w:i/>
                <w:lang w:val="az-Latn-AZ"/>
              </w:rPr>
              <w:t>Bassia</w:t>
            </w:r>
            <w:r w:rsidRPr="00236CAF">
              <w:rPr>
                <w:i/>
              </w:rPr>
              <w:t xml:space="preserve"> prоstrаtа</w:t>
            </w:r>
          </w:p>
        </w:tc>
        <w:tc>
          <w:tcPr>
            <w:tcW w:w="788" w:type="dxa"/>
          </w:tcPr>
          <w:p w:rsidR="00520C38" w:rsidRPr="00493573" w:rsidRDefault="00520C38" w:rsidP="00520C38">
            <w:pPr>
              <w:pStyle w:val="a6"/>
              <w:spacing w:after="0"/>
              <w:jc w:val="center"/>
              <w:rPr>
                <w:sz w:val="20"/>
                <w:szCs w:val="20"/>
                <w:lang w:val="az-Latn-AZ"/>
              </w:rPr>
            </w:pPr>
            <w:r w:rsidRPr="00493573">
              <w:rPr>
                <w:sz w:val="20"/>
                <w:szCs w:val="20"/>
                <w:lang w:val="az-Latn-AZ"/>
              </w:rPr>
              <w:t>19,82</w:t>
            </w:r>
          </w:p>
        </w:tc>
        <w:tc>
          <w:tcPr>
            <w:tcW w:w="709" w:type="dxa"/>
          </w:tcPr>
          <w:p w:rsidR="00520C38" w:rsidRPr="00493573" w:rsidRDefault="00520C38" w:rsidP="00520C38">
            <w:pPr>
              <w:pStyle w:val="a6"/>
              <w:spacing w:after="0"/>
              <w:jc w:val="center"/>
              <w:rPr>
                <w:sz w:val="20"/>
                <w:szCs w:val="20"/>
                <w:lang w:val="az-Latn-AZ"/>
              </w:rPr>
            </w:pPr>
            <w:r w:rsidRPr="00493573">
              <w:rPr>
                <w:sz w:val="20"/>
                <w:szCs w:val="20"/>
                <w:lang w:val="az-Latn-AZ"/>
              </w:rPr>
              <w:t>38,8</w:t>
            </w:r>
          </w:p>
        </w:tc>
        <w:tc>
          <w:tcPr>
            <w:tcW w:w="567" w:type="dxa"/>
          </w:tcPr>
          <w:p w:rsidR="00520C38" w:rsidRPr="00493573" w:rsidRDefault="00520C38" w:rsidP="00520C38">
            <w:pPr>
              <w:pStyle w:val="a6"/>
              <w:spacing w:after="0"/>
              <w:jc w:val="center"/>
              <w:rPr>
                <w:sz w:val="20"/>
                <w:szCs w:val="20"/>
                <w:lang w:val="az-Latn-AZ"/>
              </w:rPr>
            </w:pPr>
            <w:r w:rsidRPr="00493573">
              <w:rPr>
                <w:sz w:val="20"/>
                <w:szCs w:val="20"/>
                <w:lang w:val="az-Latn-AZ"/>
              </w:rPr>
              <w:t>2,8</w:t>
            </w:r>
          </w:p>
        </w:tc>
        <w:tc>
          <w:tcPr>
            <w:tcW w:w="613" w:type="dxa"/>
          </w:tcPr>
          <w:p w:rsidR="00520C38" w:rsidRPr="00493573" w:rsidRDefault="00520C38" w:rsidP="00520C38">
            <w:pPr>
              <w:pStyle w:val="a6"/>
              <w:spacing w:after="0"/>
              <w:jc w:val="center"/>
              <w:rPr>
                <w:sz w:val="20"/>
                <w:szCs w:val="20"/>
                <w:lang w:val="az-Latn-AZ"/>
              </w:rPr>
            </w:pPr>
            <w:r w:rsidRPr="00493573">
              <w:rPr>
                <w:sz w:val="20"/>
                <w:szCs w:val="20"/>
                <w:lang w:val="az-Latn-AZ"/>
              </w:rPr>
              <w:t>18,2</w:t>
            </w:r>
          </w:p>
        </w:tc>
        <w:tc>
          <w:tcPr>
            <w:tcW w:w="675" w:type="dxa"/>
          </w:tcPr>
          <w:p w:rsidR="00520C38" w:rsidRPr="00493573" w:rsidRDefault="00520C38" w:rsidP="00520C38">
            <w:pPr>
              <w:pStyle w:val="a6"/>
              <w:spacing w:after="0"/>
              <w:jc w:val="center"/>
              <w:rPr>
                <w:sz w:val="20"/>
                <w:szCs w:val="20"/>
                <w:lang w:val="az-Latn-AZ"/>
              </w:rPr>
            </w:pPr>
            <w:r w:rsidRPr="00493573">
              <w:rPr>
                <w:sz w:val="20"/>
                <w:szCs w:val="20"/>
                <w:lang w:val="az-Latn-AZ"/>
              </w:rPr>
              <w:t>10,43</w:t>
            </w:r>
          </w:p>
        </w:tc>
        <w:tc>
          <w:tcPr>
            <w:tcW w:w="1264" w:type="dxa"/>
          </w:tcPr>
          <w:p w:rsidR="00520C38" w:rsidRPr="00493573" w:rsidRDefault="00520C38" w:rsidP="00520C38">
            <w:pPr>
              <w:jc w:val="center"/>
            </w:pPr>
            <w:r w:rsidRPr="00493573">
              <w:rPr>
                <w:lang w:val="az-Latn-AZ"/>
              </w:rPr>
              <w:t>-</w:t>
            </w:r>
          </w:p>
        </w:tc>
      </w:tr>
      <w:tr w:rsidR="00520C38" w:rsidRPr="00493573" w:rsidTr="00326048">
        <w:trPr>
          <w:trHeight w:val="261"/>
          <w:jc w:val="center"/>
        </w:trPr>
        <w:tc>
          <w:tcPr>
            <w:tcW w:w="1956" w:type="dxa"/>
          </w:tcPr>
          <w:p w:rsidR="00520C38" w:rsidRPr="00236CAF" w:rsidRDefault="00520C38" w:rsidP="00520C38">
            <w:pPr>
              <w:rPr>
                <w:i/>
              </w:rPr>
            </w:pPr>
            <w:r w:rsidRPr="00236CAF">
              <w:rPr>
                <w:i/>
              </w:rPr>
              <w:t xml:space="preserve">Artemisia fragrans </w:t>
            </w:r>
          </w:p>
        </w:tc>
        <w:tc>
          <w:tcPr>
            <w:tcW w:w="788" w:type="dxa"/>
          </w:tcPr>
          <w:p w:rsidR="00520C38" w:rsidRPr="00493573" w:rsidRDefault="00520C38" w:rsidP="00520C38">
            <w:pPr>
              <w:pStyle w:val="a6"/>
              <w:spacing w:after="0"/>
              <w:jc w:val="center"/>
              <w:rPr>
                <w:sz w:val="20"/>
                <w:szCs w:val="20"/>
                <w:lang w:val="az-Latn-AZ"/>
              </w:rPr>
            </w:pPr>
            <w:r w:rsidRPr="00493573">
              <w:rPr>
                <w:sz w:val="20"/>
                <w:szCs w:val="20"/>
                <w:lang w:val="az-Latn-AZ"/>
              </w:rPr>
              <w:t>20</w:t>
            </w:r>
          </w:p>
        </w:tc>
        <w:tc>
          <w:tcPr>
            <w:tcW w:w="709" w:type="dxa"/>
          </w:tcPr>
          <w:p w:rsidR="00520C38" w:rsidRPr="00493573" w:rsidRDefault="00520C38" w:rsidP="00520C38">
            <w:pPr>
              <w:pStyle w:val="a6"/>
              <w:spacing w:after="0"/>
              <w:jc w:val="center"/>
              <w:rPr>
                <w:sz w:val="20"/>
                <w:szCs w:val="20"/>
                <w:lang w:val="az-Latn-AZ"/>
              </w:rPr>
            </w:pPr>
            <w:r w:rsidRPr="00493573">
              <w:rPr>
                <w:sz w:val="20"/>
                <w:szCs w:val="20"/>
                <w:lang w:val="az-Latn-AZ"/>
              </w:rPr>
              <w:t>49</w:t>
            </w:r>
          </w:p>
        </w:tc>
        <w:tc>
          <w:tcPr>
            <w:tcW w:w="567" w:type="dxa"/>
          </w:tcPr>
          <w:p w:rsidR="00520C38" w:rsidRPr="00493573" w:rsidRDefault="00520C38" w:rsidP="00520C38">
            <w:pPr>
              <w:pStyle w:val="a6"/>
              <w:spacing w:after="0"/>
              <w:jc w:val="center"/>
              <w:rPr>
                <w:sz w:val="20"/>
                <w:szCs w:val="20"/>
                <w:lang w:val="az-Latn-AZ"/>
              </w:rPr>
            </w:pPr>
            <w:r w:rsidRPr="00493573">
              <w:rPr>
                <w:sz w:val="20"/>
                <w:szCs w:val="20"/>
                <w:lang w:val="az-Latn-AZ"/>
              </w:rPr>
              <w:t>8</w:t>
            </w:r>
          </w:p>
        </w:tc>
        <w:tc>
          <w:tcPr>
            <w:tcW w:w="613" w:type="dxa"/>
          </w:tcPr>
          <w:p w:rsidR="00520C38" w:rsidRPr="00493573" w:rsidRDefault="00520C38" w:rsidP="00520C38">
            <w:pPr>
              <w:pStyle w:val="a6"/>
              <w:spacing w:after="0"/>
              <w:jc w:val="center"/>
              <w:rPr>
                <w:sz w:val="20"/>
                <w:szCs w:val="20"/>
                <w:lang w:val="az-Latn-AZ"/>
              </w:rPr>
            </w:pPr>
            <w:r w:rsidRPr="00493573">
              <w:rPr>
                <w:sz w:val="20"/>
                <w:szCs w:val="20"/>
                <w:lang w:val="az-Latn-AZ"/>
              </w:rPr>
              <w:t>30</w:t>
            </w:r>
          </w:p>
        </w:tc>
        <w:tc>
          <w:tcPr>
            <w:tcW w:w="675" w:type="dxa"/>
          </w:tcPr>
          <w:p w:rsidR="00520C38" w:rsidRPr="00493573" w:rsidRDefault="00520C38" w:rsidP="00520C38">
            <w:pPr>
              <w:pStyle w:val="a6"/>
              <w:spacing w:after="0"/>
              <w:jc w:val="center"/>
              <w:rPr>
                <w:sz w:val="20"/>
                <w:szCs w:val="20"/>
                <w:lang w:val="az-Latn-AZ"/>
              </w:rPr>
            </w:pPr>
            <w:r w:rsidRPr="00493573">
              <w:rPr>
                <w:sz w:val="20"/>
                <w:szCs w:val="20"/>
                <w:lang w:val="az-Latn-AZ"/>
              </w:rPr>
              <w:t>-</w:t>
            </w:r>
          </w:p>
        </w:tc>
        <w:tc>
          <w:tcPr>
            <w:tcW w:w="1264" w:type="dxa"/>
          </w:tcPr>
          <w:p w:rsidR="00520C38" w:rsidRPr="00493573" w:rsidRDefault="00520C38" w:rsidP="00520C38">
            <w:pPr>
              <w:jc w:val="center"/>
            </w:pPr>
            <w:r w:rsidRPr="00493573">
              <w:rPr>
                <w:lang w:val="az-Latn-AZ"/>
              </w:rPr>
              <w:t>-</w:t>
            </w:r>
          </w:p>
        </w:tc>
      </w:tr>
      <w:tr w:rsidR="00520C38" w:rsidRPr="00493573" w:rsidTr="00326048">
        <w:trPr>
          <w:trHeight w:val="261"/>
          <w:jc w:val="center"/>
        </w:trPr>
        <w:tc>
          <w:tcPr>
            <w:tcW w:w="1956" w:type="dxa"/>
          </w:tcPr>
          <w:p w:rsidR="00520C38" w:rsidRPr="00236CAF" w:rsidRDefault="00520C38" w:rsidP="00520C38">
            <w:pPr>
              <w:rPr>
                <w:i/>
              </w:rPr>
            </w:pPr>
            <w:r w:rsidRPr="00236CAF">
              <w:rPr>
                <w:i/>
              </w:rPr>
              <w:t>Salsola dеndrоidеs</w:t>
            </w:r>
          </w:p>
        </w:tc>
        <w:tc>
          <w:tcPr>
            <w:tcW w:w="788" w:type="dxa"/>
          </w:tcPr>
          <w:p w:rsidR="00520C38" w:rsidRPr="00493573" w:rsidRDefault="00520C38" w:rsidP="00520C38">
            <w:pPr>
              <w:jc w:val="center"/>
            </w:pPr>
            <w:r w:rsidRPr="00493573">
              <w:rPr>
                <w:lang w:val="az-Latn-AZ"/>
              </w:rPr>
              <w:t>-</w:t>
            </w:r>
          </w:p>
        </w:tc>
        <w:tc>
          <w:tcPr>
            <w:tcW w:w="709" w:type="dxa"/>
          </w:tcPr>
          <w:p w:rsidR="00520C38" w:rsidRPr="00493573" w:rsidRDefault="00520C38" w:rsidP="00520C38">
            <w:pPr>
              <w:jc w:val="center"/>
            </w:pPr>
            <w:r w:rsidRPr="00493573">
              <w:rPr>
                <w:lang w:val="az-Latn-AZ"/>
              </w:rPr>
              <w:t>-</w:t>
            </w:r>
          </w:p>
        </w:tc>
        <w:tc>
          <w:tcPr>
            <w:tcW w:w="567" w:type="dxa"/>
          </w:tcPr>
          <w:p w:rsidR="00520C38" w:rsidRPr="00493573" w:rsidRDefault="00520C38" w:rsidP="00520C38">
            <w:pPr>
              <w:jc w:val="center"/>
            </w:pPr>
            <w:r w:rsidRPr="00493573">
              <w:rPr>
                <w:lang w:val="az-Latn-AZ"/>
              </w:rPr>
              <w:t>-</w:t>
            </w:r>
          </w:p>
        </w:tc>
        <w:tc>
          <w:tcPr>
            <w:tcW w:w="613" w:type="dxa"/>
          </w:tcPr>
          <w:p w:rsidR="00520C38" w:rsidRPr="00493573" w:rsidRDefault="00520C38" w:rsidP="00520C38">
            <w:pPr>
              <w:jc w:val="center"/>
            </w:pPr>
            <w:r w:rsidRPr="00493573">
              <w:rPr>
                <w:lang w:val="az-Latn-AZ"/>
              </w:rPr>
              <w:t>-</w:t>
            </w:r>
          </w:p>
        </w:tc>
        <w:tc>
          <w:tcPr>
            <w:tcW w:w="675" w:type="dxa"/>
          </w:tcPr>
          <w:p w:rsidR="00520C38" w:rsidRPr="00493573" w:rsidRDefault="00520C38" w:rsidP="00520C38">
            <w:pPr>
              <w:pStyle w:val="a6"/>
              <w:spacing w:after="0"/>
              <w:jc w:val="center"/>
              <w:rPr>
                <w:sz w:val="20"/>
                <w:szCs w:val="20"/>
                <w:lang w:val="az-Latn-AZ"/>
              </w:rPr>
            </w:pPr>
            <w:r w:rsidRPr="00493573">
              <w:rPr>
                <w:sz w:val="20"/>
                <w:szCs w:val="20"/>
                <w:lang w:val="az-Latn-AZ"/>
              </w:rPr>
              <w:t>33,65</w:t>
            </w:r>
          </w:p>
        </w:tc>
        <w:tc>
          <w:tcPr>
            <w:tcW w:w="1264" w:type="dxa"/>
          </w:tcPr>
          <w:p w:rsidR="00520C38" w:rsidRPr="00493573" w:rsidRDefault="00520C38" w:rsidP="00520C38">
            <w:pPr>
              <w:jc w:val="center"/>
            </w:pPr>
            <w:r w:rsidRPr="00493573">
              <w:rPr>
                <w:lang w:val="az-Latn-AZ"/>
              </w:rPr>
              <w:t>-</w:t>
            </w:r>
          </w:p>
        </w:tc>
      </w:tr>
      <w:tr w:rsidR="00520C38" w:rsidRPr="00493573" w:rsidTr="00326048">
        <w:trPr>
          <w:trHeight w:val="261"/>
          <w:jc w:val="center"/>
        </w:trPr>
        <w:tc>
          <w:tcPr>
            <w:tcW w:w="1956" w:type="dxa"/>
          </w:tcPr>
          <w:p w:rsidR="00520C38" w:rsidRPr="00236CAF" w:rsidRDefault="00520C38" w:rsidP="00520C38">
            <w:pPr>
              <w:rPr>
                <w:i/>
              </w:rPr>
            </w:pPr>
            <w:r w:rsidRPr="00236CAF">
              <w:rPr>
                <w:i/>
              </w:rPr>
              <w:t>Cichоrium intybus</w:t>
            </w:r>
          </w:p>
        </w:tc>
        <w:tc>
          <w:tcPr>
            <w:tcW w:w="788" w:type="dxa"/>
          </w:tcPr>
          <w:p w:rsidR="00520C38" w:rsidRPr="00493573" w:rsidRDefault="00520C38" w:rsidP="00520C38">
            <w:pPr>
              <w:jc w:val="center"/>
            </w:pPr>
            <w:r w:rsidRPr="00493573">
              <w:rPr>
                <w:lang w:val="az-Latn-AZ"/>
              </w:rPr>
              <w:t>1</w:t>
            </w:r>
            <w:r w:rsidRPr="00493573">
              <w:t>4,8</w:t>
            </w:r>
          </w:p>
        </w:tc>
        <w:tc>
          <w:tcPr>
            <w:tcW w:w="709" w:type="dxa"/>
          </w:tcPr>
          <w:p w:rsidR="00520C38" w:rsidRPr="00493573" w:rsidRDefault="00520C38" w:rsidP="00520C38">
            <w:pPr>
              <w:jc w:val="center"/>
            </w:pPr>
            <w:r w:rsidRPr="00493573">
              <w:rPr>
                <w:lang w:val="az-Latn-AZ"/>
              </w:rPr>
              <w:t>-</w:t>
            </w:r>
          </w:p>
        </w:tc>
        <w:tc>
          <w:tcPr>
            <w:tcW w:w="567" w:type="dxa"/>
          </w:tcPr>
          <w:p w:rsidR="00520C38" w:rsidRPr="00493573" w:rsidRDefault="00520C38" w:rsidP="00520C38">
            <w:pPr>
              <w:jc w:val="center"/>
            </w:pPr>
            <w:r w:rsidRPr="00493573">
              <w:rPr>
                <w:lang w:val="az-Latn-AZ"/>
              </w:rPr>
              <w:t>-</w:t>
            </w:r>
          </w:p>
        </w:tc>
        <w:tc>
          <w:tcPr>
            <w:tcW w:w="613" w:type="dxa"/>
          </w:tcPr>
          <w:p w:rsidR="00520C38" w:rsidRPr="00493573" w:rsidRDefault="00520C38" w:rsidP="00520C38">
            <w:pPr>
              <w:jc w:val="center"/>
            </w:pPr>
            <w:r w:rsidRPr="00493573">
              <w:rPr>
                <w:lang w:val="az-Latn-AZ"/>
              </w:rPr>
              <w:t>-</w:t>
            </w:r>
          </w:p>
        </w:tc>
        <w:tc>
          <w:tcPr>
            <w:tcW w:w="675" w:type="dxa"/>
          </w:tcPr>
          <w:p w:rsidR="00520C38" w:rsidRPr="00493573" w:rsidRDefault="00520C38" w:rsidP="00520C38">
            <w:pPr>
              <w:pStyle w:val="a6"/>
              <w:spacing w:after="0"/>
              <w:jc w:val="center"/>
              <w:rPr>
                <w:sz w:val="20"/>
                <w:szCs w:val="20"/>
                <w:lang w:val="az-Latn-AZ"/>
              </w:rPr>
            </w:pPr>
            <w:r w:rsidRPr="00493573">
              <w:rPr>
                <w:sz w:val="20"/>
                <w:szCs w:val="20"/>
              </w:rPr>
              <w:t>5,7</w:t>
            </w:r>
          </w:p>
        </w:tc>
        <w:tc>
          <w:tcPr>
            <w:tcW w:w="1264" w:type="dxa"/>
          </w:tcPr>
          <w:p w:rsidR="00520C38" w:rsidRPr="00493573" w:rsidRDefault="00520C38" w:rsidP="00520C38">
            <w:pPr>
              <w:pStyle w:val="a6"/>
              <w:spacing w:after="0"/>
              <w:jc w:val="center"/>
              <w:rPr>
                <w:color w:val="000000"/>
                <w:sz w:val="20"/>
                <w:szCs w:val="20"/>
                <w:lang w:val="az-Latn-AZ"/>
              </w:rPr>
            </w:pPr>
            <w:r w:rsidRPr="00493573">
              <w:rPr>
                <w:sz w:val="20"/>
                <w:szCs w:val="20"/>
                <w:lang w:val="az-Latn-AZ"/>
              </w:rPr>
              <w:t>C-176</w:t>
            </w:r>
          </w:p>
        </w:tc>
      </w:tr>
      <w:tr w:rsidR="00520C38" w:rsidRPr="00493573" w:rsidTr="00326048">
        <w:trPr>
          <w:trHeight w:val="254"/>
          <w:jc w:val="center"/>
        </w:trPr>
        <w:tc>
          <w:tcPr>
            <w:tcW w:w="1956" w:type="dxa"/>
          </w:tcPr>
          <w:p w:rsidR="00520C38" w:rsidRPr="00236CAF" w:rsidRDefault="00520C38" w:rsidP="00520C38">
            <w:pPr>
              <w:rPr>
                <w:i/>
              </w:rPr>
            </w:pPr>
            <w:r w:rsidRPr="00236CAF">
              <w:rPr>
                <w:i/>
              </w:rPr>
              <w:t>Tussilаgо fаrfаrа</w:t>
            </w:r>
          </w:p>
        </w:tc>
        <w:tc>
          <w:tcPr>
            <w:tcW w:w="788" w:type="dxa"/>
          </w:tcPr>
          <w:p w:rsidR="00520C38" w:rsidRPr="00493573" w:rsidRDefault="00520C38" w:rsidP="00520C38">
            <w:pPr>
              <w:jc w:val="center"/>
            </w:pPr>
            <w:r w:rsidRPr="00493573">
              <w:rPr>
                <w:lang w:val="az-Latn-AZ"/>
              </w:rPr>
              <w:t>-</w:t>
            </w:r>
          </w:p>
        </w:tc>
        <w:tc>
          <w:tcPr>
            <w:tcW w:w="709" w:type="dxa"/>
          </w:tcPr>
          <w:p w:rsidR="00520C38" w:rsidRPr="00493573" w:rsidRDefault="00520C38" w:rsidP="00520C38">
            <w:pPr>
              <w:jc w:val="center"/>
            </w:pPr>
            <w:r w:rsidRPr="00493573">
              <w:rPr>
                <w:lang w:val="az-Latn-AZ"/>
              </w:rPr>
              <w:t>-</w:t>
            </w:r>
          </w:p>
        </w:tc>
        <w:tc>
          <w:tcPr>
            <w:tcW w:w="567" w:type="dxa"/>
          </w:tcPr>
          <w:p w:rsidR="00520C38" w:rsidRPr="00493573" w:rsidRDefault="00520C38" w:rsidP="00520C38">
            <w:pPr>
              <w:jc w:val="center"/>
            </w:pPr>
            <w:r w:rsidRPr="00493573">
              <w:rPr>
                <w:lang w:val="az-Latn-AZ"/>
              </w:rPr>
              <w:t>-</w:t>
            </w:r>
          </w:p>
        </w:tc>
        <w:tc>
          <w:tcPr>
            <w:tcW w:w="613" w:type="dxa"/>
          </w:tcPr>
          <w:p w:rsidR="00520C38" w:rsidRPr="00493573" w:rsidRDefault="00520C38" w:rsidP="00520C38">
            <w:pPr>
              <w:jc w:val="center"/>
            </w:pPr>
            <w:r w:rsidRPr="00493573">
              <w:rPr>
                <w:lang w:val="az-Latn-AZ"/>
              </w:rPr>
              <w:t>-</w:t>
            </w:r>
          </w:p>
        </w:tc>
        <w:tc>
          <w:tcPr>
            <w:tcW w:w="675" w:type="dxa"/>
          </w:tcPr>
          <w:p w:rsidR="00520C38" w:rsidRPr="00493573" w:rsidRDefault="00520C38" w:rsidP="00520C38">
            <w:pPr>
              <w:jc w:val="center"/>
            </w:pPr>
            <w:r w:rsidRPr="00493573">
              <w:rPr>
                <w:lang w:val="az-Latn-AZ"/>
              </w:rPr>
              <w:t>-</w:t>
            </w:r>
          </w:p>
        </w:tc>
        <w:tc>
          <w:tcPr>
            <w:tcW w:w="1264" w:type="dxa"/>
          </w:tcPr>
          <w:p w:rsidR="00520C38" w:rsidRPr="00493573" w:rsidRDefault="00520C38" w:rsidP="00520C38">
            <w:pPr>
              <w:pStyle w:val="a6"/>
              <w:spacing w:after="0"/>
              <w:jc w:val="center"/>
              <w:rPr>
                <w:sz w:val="20"/>
                <w:szCs w:val="20"/>
                <w:lang w:val="az-Latn-AZ"/>
              </w:rPr>
            </w:pPr>
            <w:r w:rsidRPr="00493573">
              <w:rPr>
                <w:sz w:val="20"/>
                <w:szCs w:val="20"/>
                <w:lang w:val="az-Latn-AZ"/>
              </w:rPr>
              <w:t>A-57; C-42</w:t>
            </w:r>
          </w:p>
        </w:tc>
      </w:tr>
      <w:tr w:rsidR="00520C38" w:rsidRPr="00493573" w:rsidTr="00326048">
        <w:trPr>
          <w:trHeight w:val="261"/>
          <w:jc w:val="center"/>
        </w:trPr>
        <w:tc>
          <w:tcPr>
            <w:tcW w:w="1956" w:type="dxa"/>
          </w:tcPr>
          <w:p w:rsidR="00520C38" w:rsidRPr="00236CAF" w:rsidRDefault="00520C38" w:rsidP="00520C38">
            <w:pPr>
              <w:rPr>
                <w:i/>
              </w:rPr>
            </w:pPr>
            <w:r w:rsidRPr="00236CAF">
              <w:rPr>
                <w:i/>
              </w:rPr>
              <w:t>Silybum mаriаnum</w:t>
            </w:r>
          </w:p>
        </w:tc>
        <w:tc>
          <w:tcPr>
            <w:tcW w:w="788" w:type="dxa"/>
          </w:tcPr>
          <w:p w:rsidR="00520C38" w:rsidRPr="00493573" w:rsidRDefault="00520C38" w:rsidP="00520C38">
            <w:pPr>
              <w:pStyle w:val="a6"/>
              <w:spacing w:after="0"/>
              <w:jc w:val="center"/>
              <w:rPr>
                <w:sz w:val="20"/>
                <w:szCs w:val="20"/>
                <w:lang w:val="az-Latn-AZ"/>
              </w:rPr>
            </w:pPr>
            <w:r w:rsidRPr="00493573">
              <w:rPr>
                <w:sz w:val="20"/>
                <w:szCs w:val="20"/>
                <w:lang w:val="en-US"/>
              </w:rPr>
              <w:t>12,53</w:t>
            </w:r>
          </w:p>
        </w:tc>
        <w:tc>
          <w:tcPr>
            <w:tcW w:w="709" w:type="dxa"/>
          </w:tcPr>
          <w:p w:rsidR="00520C38" w:rsidRPr="00493573" w:rsidRDefault="00520C38" w:rsidP="00520C38">
            <w:pPr>
              <w:pStyle w:val="a6"/>
              <w:spacing w:after="0"/>
              <w:jc w:val="center"/>
              <w:rPr>
                <w:sz w:val="20"/>
                <w:szCs w:val="20"/>
                <w:lang w:val="az-Latn-AZ"/>
              </w:rPr>
            </w:pPr>
            <w:r w:rsidRPr="00493573">
              <w:rPr>
                <w:sz w:val="20"/>
                <w:szCs w:val="20"/>
              </w:rPr>
              <w:t>30</w:t>
            </w:r>
          </w:p>
        </w:tc>
        <w:tc>
          <w:tcPr>
            <w:tcW w:w="567" w:type="dxa"/>
          </w:tcPr>
          <w:p w:rsidR="00520C38" w:rsidRPr="00493573" w:rsidRDefault="00520C38" w:rsidP="00520C38">
            <w:pPr>
              <w:pStyle w:val="a6"/>
              <w:spacing w:after="0"/>
              <w:jc w:val="center"/>
              <w:rPr>
                <w:sz w:val="20"/>
                <w:szCs w:val="20"/>
                <w:lang w:val="az-Latn-AZ"/>
              </w:rPr>
            </w:pPr>
            <w:r w:rsidRPr="00493573">
              <w:rPr>
                <w:sz w:val="20"/>
                <w:szCs w:val="20"/>
                <w:lang w:val="en-US"/>
              </w:rPr>
              <w:t>5,7</w:t>
            </w:r>
          </w:p>
        </w:tc>
        <w:tc>
          <w:tcPr>
            <w:tcW w:w="613" w:type="dxa"/>
          </w:tcPr>
          <w:p w:rsidR="00520C38" w:rsidRPr="00493573" w:rsidRDefault="00520C38" w:rsidP="00520C38">
            <w:pPr>
              <w:pStyle w:val="a6"/>
              <w:spacing w:after="0"/>
              <w:jc w:val="center"/>
              <w:rPr>
                <w:sz w:val="20"/>
                <w:szCs w:val="20"/>
                <w:lang w:val="en-US"/>
              </w:rPr>
            </w:pPr>
            <w:r w:rsidRPr="00493573">
              <w:rPr>
                <w:sz w:val="20"/>
                <w:szCs w:val="20"/>
                <w:lang w:val="en-US"/>
              </w:rPr>
              <w:t>22,7</w:t>
            </w:r>
          </w:p>
        </w:tc>
        <w:tc>
          <w:tcPr>
            <w:tcW w:w="675" w:type="dxa"/>
          </w:tcPr>
          <w:p w:rsidR="00520C38" w:rsidRPr="00493573" w:rsidRDefault="00520C38" w:rsidP="00520C38">
            <w:pPr>
              <w:pStyle w:val="a6"/>
              <w:spacing w:after="0"/>
              <w:jc w:val="center"/>
              <w:rPr>
                <w:sz w:val="20"/>
                <w:szCs w:val="20"/>
                <w:lang w:val="en-US"/>
              </w:rPr>
            </w:pPr>
            <w:r w:rsidRPr="00493573">
              <w:rPr>
                <w:sz w:val="20"/>
                <w:szCs w:val="20"/>
                <w:lang w:val="en-US"/>
              </w:rPr>
              <w:t>13,78</w:t>
            </w:r>
          </w:p>
        </w:tc>
        <w:tc>
          <w:tcPr>
            <w:tcW w:w="1264" w:type="dxa"/>
          </w:tcPr>
          <w:p w:rsidR="00520C38" w:rsidRPr="00493573" w:rsidRDefault="00520C38" w:rsidP="00520C38">
            <w:pPr>
              <w:pStyle w:val="a6"/>
              <w:spacing w:after="0"/>
              <w:jc w:val="center"/>
              <w:rPr>
                <w:sz w:val="20"/>
                <w:szCs w:val="20"/>
                <w:lang w:val="az-Latn-AZ"/>
              </w:rPr>
            </w:pPr>
            <w:r w:rsidRPr="00493573">
              <w:rPr>
                <w:sz w:val="20"/>
                <w:szCs w:val="20"/>
                <w:lang w:val="az-Latn-AZ"/>
              </w:rPr>
              <w:t>-</w:t>
            </w:r>
          </w:p>
        </w:tc>
      </w:tr>
      <w:tr w:rsidR="00520C38" w:rsidRPr="00493573" w:rsidTr="00EB20FB">
        <w:trPr>
          <w:trHeight w:val="261"/>
          <w:jc w:val="center"/>
        </w:trPr>
        <w:tc>
          <w:tcPr>
            <w:tcW w:w="1956" w:type="dxa"/>
            <w:tcBorders>
              <w:bottom w:val="single" w:sz="4" w:space="0" w:color="auto"/>
            </w:tcBorders>
          </w:tcPr>
          <w:p w:rsidR="00520C38" w:rsidRPr="00236CAF" w:rsidRDefault="00520C38" w:rsidP="00520C38">
            <w:pPr>
              <w:rPr>
                <w:i/>
              </w:rPr>
            </w:pPr>
            <w:r w:rsidRPr="005A20BD">
              <w:rPr>
                <w:i/>
                <w:lang w:val="en-US"/>
              </w:rPr>
              <w:t>Sanguisorba</w:t>
            </w:r>
            <w:r w:rsidRPr="005A20BD">
              <w:rPr>
                <w:lang w:val="en-US"/>
              </w:rPr>
              <w:t xml:space="preserve"> </w:t>
            </w:r>
            <w:r w:rsidRPr="00236D1F">
              <w:rPr>
                <w:i/>
                <w:lang w:val="en-US"/>
              </w:rPr>
              <w:t>minor subsp. balearica</w:t>
            </w:r>
          </w:p>
        </w:tc>
        <w:tc>
          <w:tcPr>
            <w:tcW w:w="788"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rPr>
              <w:t>12-16</w:t>
            </w:r>
          </w:p>
        </w:tc>
        <w:tc>
          <w:tcPr>
            <w:tcW w:w="709"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rPr>
              <w:t>46-60</w:t>
            </w:r>
          </w:p>
        </w:tc>
        <w:tc>
          <w:tcPr>
            <w:tcW w:w="567"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rPr>
              <w:t>4-5</w:t>
            </w:r>
          </w:p>
        </w:tc>
        <w:tc>
          <w:tcPr>
            <w:tcW w:w="613"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rPr>
              <w:t>27</w:t>
            </w:r>
          </w:p>
        </w:tc>
        <w:tc>
          <w:tcPr>
            <w:tcW w:w="675"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lang w:val="az-Latn-AZ"/>
              </w:rPr>
              <w:t>-</w:t>
            </w:r>
          </w:p>
        </w:tc>
        <w:tc>
          <w:tcPr>
            <w:tcW w:w="1264"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lang w:val="az-Latn-AZ"/>
              </w:rPr>
              <w:t>-</w:t>
            </w:r>
          </w:p>
        </w:tc>
      </w:tr>
      <w:tr w:rsidR="00520C38" w:rsidRPr="00493573" w:rsidTr="00EB20FB">
        <w:trPr>
          <w:trHeight w:val="261"/>
          <w:jc w:val="center"/>
        </w:trPr>
        <w:tc>
          <w:tcPr>
            <w:tcW w:w="1956" w:type="dxa"/>
            <w:tcBorders>
              <w:bottom w:val="single" w:sz="4" w:space="0" w:color="auto"/>
            </w:tcBorders>
          </w:tcPr>
          <w:p w:rsidR="00520C38" w:rsidRPr="00236CAF" w:rsidRDefault="00520C38" w:rsidP="00520C38">
            <w:pPr>
              <w:rPr>
                <w:i/>
              </w:rPr>
            </w:pPr>
            <w:r w:rsidRPr="00236CAF">
              <w:rPr>
                <w:i/>
              </w:rPr>
              <w:t>Gаlium humifusum</w:t>
            </w:r>
          </w:p>
        </w:tc>
        <w:tc>
          <w:tcPr>
            <w:tcW w:w="788" w:type="dxa"/>
            <w:tcBorders>
              <w:bottom w:val="single" w:sz="4" w:space="0" w:color="auto"/>
            </w:tcBorders>
          </w:tcPr>
          <w:p w:rsidR="00520C38" w:rsidRPr="00493573" w:rsidRDefault="00520C38" w:rsidP="00520C38">
            <w:pPr>
              <w:pStyle w:val="a6"/>
              <w:spacing w:after="0"/>
              <w:jc w:val="center"/>
              <w:rPr>
                <w:sz w:val="20"/>
                <w:szCs w:val="20"/>
                <w:lang w:val="az-Latn-AZ"/>
              </w:rPr>
            </w:pPr>
            <w:r w:rsidRPr="00493573">
              <w:rPr>
                <w:sz w:val="20"/>
                <w:szCs w:val="20"/>
              </w:rPr>
              <w:t>25,04</w:t>
            </w:r>
          </w:p>
        </w:tc>
        <w:tc>
          <w:tcPr>
            <w:tcW w:w="709" w:type="dxa"/>
            <w:tcBorders>
              <w:bottom w:val="single" w:sz="4" w:space="0" w:color="auto"/>
            </w:tcBorders>
          </w:tcPr>
          <w:p w:rsidR="00520C38" w:rsidRPr="00493573" w:rsidRDefault="00520C38" w:rsidP="00520C38">
            <w:pPr>
              <w:jc w:val="center"/>
            </w:pPr>
          </w:p>
        </w:tc>
        <w:tc>
          <w:tcPr>
            <w:tcW w:w="567" w:type="dxa"/>
            <w:tcBorders>
              <w:bottom w:val="single" w:sz="4" w:space="0" w:color="auto"/>
            </w:tcBorders>
          </w:tcPr>
          <w:p w:rsidR="00520C38" w:rsidRPr="00493573" w:rsidRDefault="00520C38" w:rsidP="00520C38">
            <w:pPr>
              <w:jc w:val="center"/>
            </w:pPr>
            <w:r w:rsidRPr="00493573">
              <w:t>7,6</w:t>
            </w:r>
          </w:p>
        </w:tc>
        <w:tc>
          <w:tcPr>
            <w:tcW w:w="613" w:type="dxa"/>
            <w:tcBorders>
              <w:bottom w:val="single" w:sz="4" w:space="0" w:color="auto"/>
            </w:tcBorders>
          </w:tcPr>
          <w:p w:rsidR="00520C38" w:rsidRPr="00493573" w:rsidRDefault="00520C38" w:rsidP="00520C38">
            <w:pPr>
              <w:jc w:val="center"/>
              <w:rPr>
                <w:lang w:val="az-Latn-AZ"/>
              </w:rPr>
            </w:pPr>
            <w:r w:rsidRPr="00493573">
              <w:t>16,</w:t>
            </w:r>
            <w:r w:rsidRPr="00493573">
              <w:rPr>
                <w:lang w:val="az-Latn-AZ"/>
              </w:rPr>
              <w:t>8</w:t>
            </w:r>
          </w:p>
        </w:tc>
        <w:tc>
          <w:tcPr>
            <w:tcW w:w="675" w:type="dxa"/>
            <w:tcBorders>
              <w:bottom w:val="single" w:sz="4" w:space="0" w:color="auto"/>
            </w:tcBorders>
          </w:tcPr>
          <w:p w:rsidR="00520C38" w:rsidRPr="00493573" w:rsidRDefault="00520C38" w:rsidP="00520C38">
            <w:pPr>
              <w:jc w:val="center"/>
              <w:rPr>
                <w:lang w:val="az-Latn-AZ"/>
              </w:rPr>
            </w:pPr>
            <w:r w:rsidRPr="00493573">
              <w:rPr>
                <w:lang w:val="az-Latn-AZ"/>
              </w:rPr>
              <w:t>-</w:t>
            </w:r>
          </w:p>
        </w:tc>
        <w:tc>
          <w:tcPr>
            <w:tcW w:w="1264" w:type="dxa"/>
            <w:tcBorders>
              <w:bottom w:val="single" w:sz="4" w:space="0" w:color="auto"/>
            </w:tcBorders>
          </w:tcPr>
          <w:p w:rsidR="00520C38" w:rsidRPr="00493573" w:rsidRDefault="00520C38" w:rsidP="00520C38">
            <w:pPr>
              <w:jc w:val="center"/>
            </w:pPr>
            <w:r w:rsidRPr="00493573">
              <w:rPr>
                <w:lang w:val="en-US"/>
              </w:rPr>
              <w:t xml:space="preserve">C- 56,3 </w:t>
            </w:r>
          </w:p>
        </w:tc>
      </w:tr>
      <w:tr w:rsidR="00EB20FB" w:rsidRPr="00493573" w:rsidTr="00EB20FB">
        <w:trPr>
          <w:trHeight w:val="112"/>
          <w:jc w:val="center"/>
        </w:trPr>
        <w:tc>
          <w:tcPr>
            <w:tcW w:w="6572" w:type="dxa"/>
            <w:gridSpan w:val="7"/>
            <w:tcBorders>
              <w:top w:val="nil"/>
              <w:left w:val="nil"/>
              <w:bottom w:val="nil"/>
              <w:right w:val="nil"/>
            </w:tcBorders>
          </w:tcPr>
          <w:p w:rsidR="00EB20FB" w:rsidRPr="00493573" w:rsidRDefault="00EB20FB" w:rsidP="00EB20FB">
            <w:pPr>
              <w:pStyle w:val="a6"/>
              <w:spacing w:after="0"/>
              <w:jc w:val="right"/>
              <w:rPr>
                <w:sz w:val="20"/>
                <w:szCs w:val="20"/>
                <w:lang w:val="az-Latn-AZ"/>
              </w:rPr>
            </w:pPr>
            <w:r>
              <w:rPr>
                <w:sz w:val="20"/>
                <w:szCs w:val="20"/>
                <w:lang w:val="az-Latn-AZ"/>
              </w:rPr>
              <w:lastRenderedPageBreak/>
              <w:t>cədvəl 6-nın ardı</w:t>
            </w:r>
          </w:p>
        </w:tc>
      </w:tr>
      <w:tr w:rsidR="00EB20FB" w:rsidRPr="00493573" w:rsidTr="00EB20FB">
        <w:trPr>
          <w:trHeight w:val="244"/>
          <w:jc w:val="center"/>
        </w:trPr>
        <w:tc>
          <w:tcPr>
            <w:tcW w:w="1956" w:type="dxa"/>
            <w:tcBorders>
              <w:top w:val="single" w:sz="4" w:space="0" w:color="auto"/>
            </w:tcBorders>
          </w:tcPr>
          <w:p w:rsidR="00EB20FB" w:rsidRPr="00EB20FB" w:rsidRDefault="00EB20FB" w:rsidP="00EB20FB">
            <w:pPr>
              <w:jc w:val="center"/>
              <w:rPr>
                <w:lang w:val="az-Latn-AZ"/>
              </w:rPr>
            </w:pPr>
            <w:r w:rsidRPr="00EB20FB">
              <w:rPr>
                <w:lang w:val="az-Latn-AZ"/>
              </w:rPr>
              <w:t>1</w:t>
            </w:r>
          </w:p>
        </w:tc>
        <w:tc>
          <w:tcPr>
            <w:tcW w:w="788" w:type="dxa"/>
            <w:tcBorders>
              <w:top w:val="single" w:sz="4" w:space="0" w:color="auto"/>
            </w:tcBorders>
          </w:tcPr>
          <w:p w:rsidR="00EB20FB" w:rsidRPr="00EB20FB" w:rsidRDefault="00EB20FB" w:rsidP="00EB20FB">
            <w:pPr>
              <w:jc w:val="center"/>
              <w:rPr>
                <w:lang w:val="az-Latn-AZ"/>
              </w:rPr>
            </w:pPr>
            <w:r w:rsidRPr="00EB20FB">
              <w:rPr>
                <w:lang w:val="az-Latn-AZ"/>
              </w:rPr>
              <w:t>2</w:t>
            </w:r>
          </w:p>
        </w:tc>
        <w:tc>
          <w:tcPr>
            <w:tcW w:w="709" w:type="dxa"/>
            <w:tcBorders>
              <w:top w:val="single" w:sz="4" w:space="0" w:color="auto"/>
            </w:tcBorders>
          </w:tcPr>
          <w:p w:rsidR="00EB20FB" w:rsidRPr="00EB20FB" w:rsidRDefault="00EB20FB" w:rsidP="00EB20FB">
            <w:pPr>
              <w:jc w:val="center"/>
              <w:rPr>
                <w:lang w:val="az-Latn-AZ"/>
              </w:rPr>
            </w:pPr>
            <w:r w:rsidRPr="00EB20FB">
              <w:rPr>
                <w:lang w:val="az-Latn-AZ"/>
              </w:rPr>
              <w:t>3</w:t>
            </w:r>
          </w:p>
        </w:tc>
        <w:tc>
          <w:tcPr>
            <w:tcW w:w="567" w:type="dxa"/>
            <w:tcBorders>
              <w:top w:val="single" w:sz="4" w:space="0" w:color="auto"/>
            </w:tcBorders>
          </w:tcPr>
          <w:p w:rsidR="00EB20FB" w:rsidRPr="00EB20FB" w:rsidRDefault="00EB20FB" w:rsidP="00EB20FB">
            <w:pPr>
              <w:pStyle w:val="a6"/>
              <w:spacing w:after="0"/>
              <w:jc w:val="center"/>
              <w:rPr>
                <w:sz w:val="20"/>
                <w:szCs w:val="20"/>
                <w:lang w:val="en-US"/>
              </w:rPr>
            </w:pPr>
            <w:r w:rsidRPr="00EB20FB">
              <w:rPr>
                <w:sz w:val="20"/>
                <w:szCs w:val="20"/>
                <w:lang w:val="en-US"/>
              </w:rPr>
              <w:t>4</w:t>
            </w:r>
          </w:p>
        </w:tc>
        <w:tc>
          <w:tcPr>
            <w:tcW w:w="613" w:type="dxa"/>
            <w:tcBorders>
              <w:top w:val="single" w:sz="4" w:space="0" w:color="auto"/>
            </w:tcBorders>
          </w:tcPr>
          <w:p w:rsidR="00EB20FB" w:rsidRPr="00EB20FB" w:rsidRDefault="00EB20FB" w:rsidP="00EB20FB">
            <w:pPr>
              <w:jc w:val="center"/>
              <w:rPr>
                <w:lang w:val="az-Latn-AZ"/>
              </w:rPr>
            </w:pPr>
            <w:r w:rsidRPr="00EB20FB">
              <w:rPr>
                <w:lang w:val="az-Latn-AZ"/>
              </w:rPr>
              <w:t>5</w:t>
            </w:r>
          </w:p>
        </w:tc>
        <w:tc>
          <w:tcPr>
            <w:tcW w:w="675" w:type="dxa"/>
            <w:tcBorders>
              <w:top w:val="single" w:sz="4" w:space="0" w:color="auto"/>
            </w:tcBorders>
          </w:tcPr>
          <w:p w:rsidR="00EB20FB" w:rsidRPr="00EB20FB" w:rsidRDefault="00EB20FB" w:rsidP="00EB20FB">
            <w:pPr>
              <w:jc w:val="center"/>
              <w:rPr>
                <w:lang w:val="az-Latn-AZ"/>
              </w:rPr>
            </w:pPr>
            <w:r w:rsidRPr="00EB20FB">
              <w:rPr>
                <w:lang w:val="az-Latn-AZ"/>
              </w:rPr>
              <w:t>6</w:t>
            </w:r>
          </w:p>
        </w:tc>
        <w:tc>
          <w:tcPr>
            <w:tcW w:w="1264" w:type="dxa"/>
            <w:tcBorders>
              <w:top w:val="single" w:sz="4" w:space="0" w:color="auto"/>
            </w:tcBorders>
          </w:tcPr>
          <w:p w:rsidR="00EB20FB" w:rsidRPr="00EB20FB" w:rsidRDefault="00EB20FB" w:rsidP="00EB20FB">
            <w:pPr>
              <w:pStyle w:val="a6"/>
              <w:tabs>
                <w:tab w:val="left" w:pos="418"/>
                <w:tab w:val="center" w:pos="519"/>
              </w:tabs>
              <w:spacing w:after="0"/>
              <w:ind w:left="-42" w:right="-32"/>
              <w:rPr>
                <w:sz w:val="20"/>
                <w:szCs w:val="20"/>
                <w:lang w:val="az-Latn-AZ"/>
              </w:rPr>
            </w:pPr>
            <w:r>
              <w:rPr>
                <w:sz w:val="20"/>
                <w:szCs w:val="20"/>
                <w:lang w:val="az-Latn-AZ"/>
              </w:rPr>
              <w:tab/>
            </w:r>
            <w:r>
              <w:rPr>
                <w:sz w:val="20"/>
                <w:szCs w:val="20"/>
                <w:lang w:val="az-Latn-AZ"/>
              </w:rPr>
              <w:tab/>
            </w:r>
            <w:r w:rsidRPr="00EB20FB">
              <w:rPr>
                <w:sz w:val="20"/>
                <w:szCs w:val="20"/>
                <w:lang w:val="az-Latn-AZ"/>
              </w:rPr>
              <w:t>7</w:t>
            </w:r>
          </w:p>
        </w:tc>
      </w:tr>
      <w:tr w:rsidR="00EB20FB" w:rsidRPr="00493573" w:rsidTr="00326048">
        <w:trPr>
          <w:trHeight w:val="244"/>
          <w:jc w:val="center"/>
        </w:trPr>
        <w:tc>
          <w:tcPr>
            <w:tcW w:w="1956" w:type="dxa"/>
          </w:tcPr>
          <w:p w:rsidR="00EB20FB" w:rsidRPr="00236CAF" w:rsidRDefault="00EB20FB" w:rsidP="00456463">
            <w:pPr>
              <w:rPr>
                <w:i/>
              </w:rPr>
            </w:pPr>
            <w:r w:rsidRPr="00236CAF">
              <w:rPr>
                <w:i/>
              </w:rPr>
              <w:t>Pl</w:t>
            </w:r>
            <w:proofErr w:type="gramStart"/>
            <w:r w:rsidRPr="00236CAF">
              <w:rPr>
                <w:i/>
              </w:rPr>
              <w:t>а</w:t>
            </w:r>
            <w:proofErr w:type="gramEnd"/>
            <w:r w:rsidRPr="00236CAF">
              <w:rPr>
                <w:i/>
              </w:rPr>
              <w:t>ntаgо mаjоr</w:t>
            </w:r>
          </w:p>
        </w:tc>
        <w:tc>
          <w:tcPr>
            <w:tcW w:w="788" w:type="dxa"/>
          </w:tcPr>
          <w:p w:rsidR="00EB20FB" w:rsidRPr="00493573" w:rsidRDefault="00EB20FB" w:rsidP="00456463">
            <w:pPr>
              <w:jc w:val="center"/>
            </w:pPr>
            <w:r w:rsidRPr="00493573">
              <w:t>11,8</w:t>
            </w:r>
          </w:p>
        </w:tc>
        <w:tc>
          <w:tcPr>
            <w:tcW w:w="709" w:type="dxa"/>
          </w:tcPr>
          <w:p w:rsidR="00EB20FB" w:rsidRPr="00493573" w:rsidRDefault="00EB20FB" w:rsidP="00456463">
            <w:pPr>
              <w:jc w:val="center"/>
            </w:pPr>
            <w:r w:rsidRPr="00493573">
              <w:t>46,5</w:t>
            </w:r>
          </w:p>
        </w:tc>
        <w:tc>
          <w:tcPr>
            <w:tcW w:w="567" w:type="dxa"/>
          </w:tcPr>
          <w:p w:rsidR="00EB20FB" w:rsidRPr="00493573" w:rsidRDefault="00EB20FB" w:rsidP="00456463">
            <w:pPr>
              <w:pStyle w:val="a6"/>
              <w:spacing w:after="0"/>
              <w:jc w:val="center"/>
              <w:rPr>
                <w:sz w:val="20"/>
                <w:szCs w:val="20"/>
                <w:lang w:val="az-Latn-AZ"/>
              </w:rPr>
            </w:pPr>
            <w:r w:rsidRPr="00493573">
              <w:rPr>
                <w:sz w:val="20"/>
                <w:szCs w:val="20"/>
              </w:rPr>
              <w:t>2,9</w:t>
            </w:r>
          </w:p>
        </w:tc>
        <w:tc>
          <w:tcPr>
            <w:tcW w:w="613" w:type="dxa"/>
          </w:tcPr>
          <w:p w:rsidR="00EB20FB" w:rsidRPr="00493573" w:rsidRDefault="00EB20FB" w:rsidP="00456463">
            <w:pPr>
              <w:jc w:val="center"/>
            </w:pPr>
            <w:r w:rsidRPr="00493573">
              <w:t>25,6</w:t>
            </w:r>
          </w:p>
        </w:tc>
        <w:tc>
          <w:tcPr>
            <w:tcW w:w="675" w:type="dxa"/>
          </w:tcPr>
          <w:p w:rsidR="00EB20FB" w:rsidRPr="00493573" w:rsidRDefault="00EB20FB" w:rsidP="00456463">
            <w:pPr>
              <w:jc w:val="center"/>
            </w:pPr>
            <w:r w:rsidRPr="00493573">
              <w:t>13,2</w:t>
            </w:r>
          </w:p>
        </w:tc>
        <w:tc>
          <w:tcPr>
            <w:tcW w:w="1264" w:type="dxa"/>
          </w:tcPr>
          <w:p w:rsidR="00EB20FB" w:rsidRPr="00493573" w:rsidRDefault="00EB20FB" w:rsidP="00456463">
            <w:pPr>
              <w:pStyle w:val="a6"/>
              <w:spacing w:after="0"/>
              <w:jc w:val="center"/>
              <w:rPr>
                <w:sz w:val="20"/>
                <w:szCs w:val="20"/>
                <w:lang w:val="az-Latn-AZ"/>
              </w:rPr>
            </w:pPr>
            <w:r w:rsidRPr="00493573">
              <w:rPr>
                <w:sz w:val="20"/>
                <w:szCs w:val="20"/>
                <w:lang w:val="az-Latn-AZ"/>
              </w:rPr>
              <w:t>-</w:t>
            </w:r>
          </w:p>
        </w:tc>
      </w:tr>
      <w:tr w:rsidR="00EB20FB" w:rsidRPr="00493573" w:rsidTr="00326048">
        <w:trPr>
          <w:trHeight w:val="244"/>
          <w:jc w:val="center"/>
        </w:trPr>
        <w:tc>
          <w:tcPr>
            <w:tcW w:w="1956" w:type="dxa"/>
          </w:tcPr>
          <w:p w:rsidR="00EB20FB" w:rsidRPr="00236CAF" w:rsidRDefault="00EB20FB" w:rsidP="00520C38">
            <w:pPr>
              <w:rPr>
                <w:i/>
              </w:rPr>
            </w:pPr>
            <w:r w:rsidRPr="00236CAF">
              <w:rPr>
                <w:i/>
              </w:rPr>
              <w:t>Pl</w:t>
            </w:r>
            <w:proofErr w:type="gramStart"/>
            <w:r w:rsidRPr="00236CAF">
              <w:rPr>
                <w:i/>
              </w:rPr>
              <w:t>а</w:t>
            </w:r>
            <w:proofErr w:type="gramEnd"/>
            <w:r w:rsidRPr="00236CAF">
              <w:rPr>
                <w:i/>
              </w:rPr>
              <w:t>ntаgо lаncеоlаtа</w:t>
            </w:r>
          </w:p>
        </w:tc>
        <w:tc>
          <w:tcPr>
            <w:tcW w:w="788" w:type="dxa"/>
          </w:tcPr>
          <w:p w:rsidR="00EB20FB" w:rsidRPr="00493573" w:rsidRDefault="00EB20FB" w:rsidP="00520C38">
            <w:pPr>
              <w:jc w:val="center"/>
              <w:rPr>
                <w:lang w:val="az-Latn-AZ"/>
              </w:rPr>
            </w:pPr>
            <w:r w:rsidRPr="00493573">
              <w:rPr>
                <w:lang w:val="az-Latn-AZ"/>
              </w:rPr>
              <w:t>-</w:t>
            </w:r>
          </w:p>
        </w:tc>
        <w:tc>
          <w:tcPr>
            <w:tcW w:w="709" w:type="dxa"/>
          </w:tcPr>
          <w:p w:rsidR="00EB20FB" w:rsidRPr="00493573" w:rsidRDefault="00EB20FB" w:rsidP="00520C38">
            <w:pPr>
              <w:jc w:val="center"/>
              <w:rPr>
                <w:lang w:val="az-Latn-AZ"/>
              </w:rPr>
            </w:pPr>
            <w:r w:rsidRPr="00493573">
              <w:rPr>
                <w:lang w:val="az-Latn-AZ"/>
              </w:rPr>
              <w:t>-</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en-US"/>
              </w:rPr>
              <w:t>3,3</w:t>
            </w:r>
          </w:p>
        </w:tc>
        <w:tc>
          <w:tcPr>
            <w:tcW w:w="613" w:type="dxa"/>
          </w:tcPr>
          <w:p w:rsidR="00EB20FB" w:rsidRPr="00493573" w:rsidRDefault="00EB20FB" w:rsidP="00520C38">
            <w:pPr>
              <w:jc w:val="center"/>
              <w:rPr>
                <w:lang w:val="az-Latn-AZ"/>
              </w:rPr>
            </w:pPr>
            <w:r w:rsidRPr="00493573">
              <w:rPr>
                <w:lang w:val="az-Latn-AZ"/>
              </w:rPr>
              <w:t>-</w:t>
            </w:r>
          </w:p>
        </w:tc>
        <w:tc>
          <w:tcPr>
            <w:tcW w:w="675" w:type="dxa"/>
          </w:tcPr>
          <w:p w:rsidR="00EB20FB" w:rsidRPr="00493573" w:rsidRDefault="00EB20FB" w:rsidP="00520C38">
            <w:pPr>
              <w:jc w:val="center"/>
              <w:rPr>
                <w:lang w:val="az-Latn-AZ"/>
              </w:rPr>
            </w:pPr>
            <w:r w:rsidRPr="00493573">
              <w:rPr>
                <w:lang w:val="az-Latn-AZ"/>
              </w:rPr>
              <w:t>-</w:t>
            </w:r>
          </w:p>
        </w:tc>
        <w:tc>
          <w:tcPr>
            <w:tcW w:w="1264" w:type="dxa"/>
          </w:tcPr>
          <w:p w:rsidR="00EB20FB" w:rsidRPr="00493573" w:rsidRDefault="00EB20FB" w:rsidP="00520C38">
            <w:pPr>
              <w:pStyle w:val="a6"/>
              <w:spacing w:after="0"/>
              <w:ind w:left="-42" w:right="-32"/>
              <w:jc w:val="center"/>
              <w:rPr>
                <w:sz w:val="20"/>
                <w:szCs w:val="20"/>
                <w:lang w:val="az-Latn-AZ"/>
              </w:rPr>
            </w:pPr>
            <w:r w:rsidRPr="00493573">
              <w:rPr>
                <w:sz w:val="20"/>
                <w:szCs w:val="20"/>
              </w:rPr>
              <w:t>Е</w:t>
            </w:r>
            <w:r w:rsidRPr="00493573">
              <w:rPr>
                <w:sz w:val="20"/>
                <w:szCs w:val="20"/>
                <w:lang w:val="en-US"/>
              </w:rPr>
              <w:t xml:space="preserve"> -12, 6; </w:t>
            </w:r>
            <w:r w:rsidRPr="00493573">
              <w:rPr>
                <w:sz w:val="20"/>
                <w:szCs w:val="20"/>
                <w:lang w:val="az-Latn-AZ"/>
              </w:rPr>
              <w:t>A;C</w:t>
            </w:r>
          </w:p>
        </w:tc>
      </w:tr>
      <w:tr w:rsidR="00EB20FB" w:rsidRPr="00493573" w:rsidTr="00326048">
        <w:trPr>
          <w:trHeight w:val="261"/>
          <w:jc w:val="center"/>
        </w:trPr>
        <w:tc>
          <w:tcPr>
            <w:tcW w:w="1956" w:type="dxa"/>
          </w:tcPr>
          <w:p w:rsidR="00EB20FB" w:rsidRPr="00236CAF" w:rsidRDefault="00EB20FB" w:rsidP="00520C38">
            <w:pPr>
              <w:rPr>
                <w:i/>
              </w:rPr>
            </w:pPr>
            <w:r w:rsidRPr="00236CAF">
              <w:rPr>
                <w:i/>
              </w:rPr>
              <w:t>Еrоdium cicutаrium</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rPr>
              <w:t>18,4</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rPr>
              <w:t>52,2</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rPr>
              <w:t>5,8</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rPr>
              <w:t>11</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rPr>
              <w:t>12,8</w:t>
            </w:r>
          </w:p>
        </w:tc>
        <w:tc>
          <w:tcPr>
            <w:tcW w:w="1264"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r>
      <w:tr w:rsidR="00EB20FB" w:rsidRPr="00493573" w:rsidTr="00326048">
        <w:trPr>
          <w:trHeight w:val="261"/>
          <w:jc w:val="center"/>
        </w:trPr>
        <w:tc>
          <w:tcPr>
            <w:tcW w:w="1956" w:type="dxa"/>
          </w:tcPr>
          <w:p w:rsidR="00EB20FB" w:rsidRPr="00236CAF" w:rsidRDefault="00EB20FB" w:rsidP="00520C38">
            <w:pPr>
              <w:rPr>
                <w:i/>
              </w:rPr>
            </w:pPr>
            <w:r>
              <w:rPr>
                <w:i/>
                <w:lang w:val="az-Latn-AZ"/>
              </w:rPr>
              <w:t>Lepidium</w:t>
            </w:r>
            <w:r w:rsidRPr="00236CAF">
              <w:rPr>
                <w:i/>
              </w:rPr>
              <w:t xml:space="preserve"> drаbа</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14-25</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6</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1264"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r>
      <w:tr w:rsidR="00EB20FB" w:rsidRPr="00493573" w:rsidTr="00326048">
        <w:trPr>
          <w:trHeight w:val="261"/>
          <w:jc w:val="center"/>
        </w:trPr>
        <w:tc>
          <w:tcPr>
            <w:tcW w:w="1956" w:type="dxa"/>
          </w:tcPr>
          <w:p w:rsidR="00EB20FB" w:rsidRPr="00236CAF" w:rsidRDefault="00EB20FB" w:rsidP="00520C38">
            <w:pPr>
              <w:rPr>
                <w:i/>
              </w:rPr>
            </w:pPr>
            <w:r w:rsidRPr="00236CAF">
              <w:rPr>
                <w:i/>
              </w:rPr>
              <w:t xml:space="preserve">Аtriplех tаtаricа </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8-11</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2</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675" w:type="dxa"/>
          </w:tcPr>
          <w:p w:rsidR="00EB20FB" w:rsidRPr="00493573" w:rsidRDefault="00EB20FB" w:rsidP="00520C38">
            <w:pPr>
              <w:pStyle w:val="a6"/>
              <w:spacing w:after="0"/>
              <w:ind w:right="-174"/>
              <w:jc w:val="center"/>
              <w:rPr>
                <w:sz w:val="20"/>
                <w:szCs w:val="20"/>
                <w:lang w:val="az-Latn-AZ"/>
              </w:rPr>
            </w:pPr>
            <w:r w:rsidRPr="00493573">
              <w:rPr>
                <w:sz w:val="20"/>
                <w:szCs w:val="20"/>
                <w:lang w:val="az-Latn-AZ"/>
              </w:rPr>
              <w:t>25-31</w:t>
            </w:r>
          </w:p>
        </w:tc>
        <w:tc>
          <w:tcPr>
            <w:tcW w:w="1264"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r>
      <w:tr w:rsidR="00EB20FB" w:rsidRPr="00493573" w:rsidTr="00326048">
        <w:trPr>
          <w:trHeight w:val="261"/>
          <w:jc w:val="center"/>
        </w:trPr>
        <w:tc>
          <w:tcPr>
            <w:tcW w:w="1956" w:type="dxa"/>
          </w:tcPr>
          <w:p w:rsidR="00EB20FB" w:rsidRPr="00236CAF" w:rsidRDefault="00EB20FB" w:rsidP="00520C38">
            <w:pPr>
              <w:rPr>
                <w:i/>
              </w:rPr>
            </w:pPr>
            <w:r w:rsidRPr="00236CAF">
              <w:rPr>
                <w:i/>
              </w:rPr>
              <w:t>Chеnоpоdium аlbum</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16-21</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1-6</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 xml:space="preserve">-  </w:t>
            </w:r>
          </w:p>
        </w:tc>
        <w:tc>
          <w:tcPr>
            <w:tcW w:w="1264" w:type="dxa"/>
          </w:tcPr>
          <w:p w:rsidR="00EB20FB" w:rsidRPr="00493573" w:rsidRDefault="00EB20FB" w:rsidP="00520C38">
            <w:pPr>
              <w:jc w:val="center"/>
              <w:rPr>
                <w:lang w:val="az-Latn-AZ"/>
              </w:rPr>
            </w:pPr>
            <w:r w:rsidRPr="00493573">
              <w:rPr>
                <w:lang w:val="az-Latn-AZ"/>
              </w:rPr>
              <w:t>-</w:t>
            </w:r>
          </w:p>
        </w:tc>
      </w:tr>
      <w:tr w:rsidR="00EB20FB" w:rsidRPr="00493573" w:rsidTr="00326048">
        <w:trPr>
          <w:trHeight w:val="261"/>
          <w:jc w:val="center"/>
        </w:trPr>
        <w:tc>
          <w:tcPr>
            <w:tcW w:w="1956" w:type="dxa"/>
          </w:tcPr>
          <w:p w:rsidR="00EB20FB" w:rsidRPr="00236CAF" w:rsidRDefault="00EB20FB" w:rsidP="00520C38">
            <w:pPr>
              <w:rPr>
                <w:i/>
              </w:rPr>
            </w:pPr>
            <w:r w:rsidRPr="00236CAF">
              <w:rPr>
                <w:i/>
              </w:rPr>
              <w:t>Lаctucа sеrriоlа</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12,1</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53</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5,3</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19,1</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10,5</w:t>
            </w:r>
          </w:p>
        </w:tc>
        <w:tc>
          <w:tcPr>
            <w:tcW w:w="1264" w:type="dxa"/>
          </w:tcPr>
          <w:p w:rsidR="00EB20FB" w:rsidRPr="00493573" w:rsidRDefault="00EB20FB" w:rsidP="00520C38">
            <w:pPr>
              <w:jc w:val="center"/>
              <w:rPr>
                <w:lang w:val="az-Latn-AZ"/>
              </w:rPr>
            </w:pPr>
            <w:r w:rsidRPr="00493573">
              <w:rPr>
                <w:lang w:val="az-Latn-AZ"/>
              </w:rPr>
              <w:t>-</w:t>
            </w:r>
          </w:p>
        </w:tc>
      </w:tr>
      <w:tr w:rsidR="00EB20FB" w:rsidRPr="00493573" w:rsidTr="00326048">
        <w:trPr>
          <w:trHeight w:val="305"/>
          <w:jc w:val="center"/>
        </w:trPr>
        <w:tc>
          <w:tcPr>
            <w:tcW w:w="1956" w:type="dxa"/>
          </w:tcPr>
          <w:p w:rsidR="00EB20FB" w:rsidRPr="00236CAF" w:rsidRDefault="00EB20FB" w:rsidP="00520C38">
            <w:pPr>
              <w:rPr>
                <w:i/>
              </w:rPr>
            </w:pPr>
            <w:r w:rsidRPr="00236CAF">
              <w:rPr>
                <w:i/>
              </w:rPr>
              <w:t>Cаpsеllа bursа – pаstоris</w:t>
            </w:r>
          </w:p>
        </w:tc>
        <w:tc>
          <w:tcPr>
            <w:tcW w:w="788" w:type="dxa"/>
          </w:tcPr>
          <w:p w:rsidR="00EB20FB" w:rsidRPr="00493573" w:rsidRDefault="00EB20FB" w:rsidP="00520C38">
            <w:pPr>
              <w:jc w:val="center"/>
              <w:rPr>
                <w:lang w:val="az-Latn-AZ"/>
              </w:rPr>
            </w:pPr>
            <w:r w:rsidRPr="00493573">
              <w:rPr>
                <w:lang w:val="az-Latn-AZ"/>
              </w:rPr>
              <w:t>13-14</w:t>
            </w:r>
          </w:p>
        </w:tc>
        <w:tc>
          <w:tcPr>
            <w:tcW w:w="709" w:type="dxa"/>
          </w:tcPr>
          <w:p w:rsidR="00EB20FB" w:rsidRPr="00493573" w:rsidRDefault="00EB20FB" w:rsidP="00520C38">
            <w:pPr>
              <w:jc w:val="center"/>
              <w:rPr>
                <w:lang w:val="az-Latn-AZ"/>
              </w:rPr>
            </w:pPr>
            <w:r w:rsidRPr="00493573">
              <w:rPr>
                <w:lang w:val="az-Latn-AZ"/>
              </w:rPr>
              <w:t>-</w:t>
            </w:r>
          </w:p>
        </w:tc>
        <w:tc>
          <w:tcPr>
            <w:tcW w:w="567" w:type="dxa"/>
          </w:tcPr>
          <w:p w:rsidR="00EB20FB" w:rsidRPr="00493573" w:rsidRDefault="00EB20FB" w:rsidP="00520C38">
            <w:pPr>
              <w:jc w:val="center"/>
              <w:rPr>
                <w:lang w:val="az-Latn-AZ"/>
              </w:rPr>
            </w:pPr>
            <w:r w:rsidRPr="00493573">
              <w:rPr>
                <w:lang w:val="az-Latn-AZ"/>
              </w:rPr>
              <w:t>7</w:t>
            </w:r>
          </w:p>
        </w:tc>
        <w:tc>
          <w:tcPr>
            <w:tcW w:w="613" w:type="dxa"/>
          </w:tcPr>
          <w:p w:rsidR="00EB20FB" w:rsidRPr="00493573" w:rsidRDefault="00EB20FB" w:rsidP="00520C38">
            <w:pPr>
              <w:jc w:val="center"/>
              <w:rPr>
                <w:lang w:val="az-Latn-AZ"/>
              </w:rPr>
            </w:pPr>
            <w:r w:rsidRPr="00493573">
              <w:rPr>
                <w:lang w:val="az-Latn-AZ"/>
              </w:rPr>
              <w:t>31</w:t>
            </w:r>
          </w:p>
        </w:tc>
        <w:tc>
          <w:tcPr>
            <w:tcW w:w="675" w:type="dxa"/>
          </w:tcPr>
          <w:p w:rsidR="00EB20FB" w:rsidRPr="00493573" w:rsidRDefault="00EB20FB" w:rsidP="00520C38">
            <w:pPr>
              <w:jc w:val="center"/>
              <w:rPr>
                <w:lang w:val="az-Latn-AZ"/>
              </w:rPr>
            </w:pPr>
            <w:r w:rsidRPr="00493573">
              <w:rPr>
                <w:lang w:val="az-Latn-AZ"/>
              </w:rPr>
              <w:t>-</w:t>
            </w:r>
          </w:p>
        </w:tc>
        <w:tc>
          <w:tcPr>
            <w:tcW w:w="1264" w:type="dxa"/>
          </w:tcPr>
          <w:p w:rsidR="00EB20FB" w:rsidRPr="00493573" w:rsidRDefault="00EB20FB" w:rsidP="00520C38">
            <w:pPr>
              <w:jc w:val="center"/>
              <w:rPr>
                <w:lang w:val="az-Latn-AZ"/>
              </w:rPr>
            </w:pPr>
            <w:r w:rsidRPr="00493573">
              <w:rPr>
                <w:lang w:val="az-Latn-AZ"/>
              </w:rPr>
              <w:t>-</w:t>
            </w:r>
          </w:p>
        </w:tc>
      </w:tr>
      <w:tr w:rsidR="00EB20FB" w:rsidRPr="00493573" w:rsidTr="00326048">
        <w:trPr>
          <w:trHeight w:val="305"/>
          <w:jc w:val="center"/>
        </w:trPr>
        <w:tc>
          <w:tcPr>
            <w:tcW w:w="1956" w:type="dxa"/>
          </w:tcPr>
          <w:p w:rsidR="00EB20FB" w:rsidRPr="00236CAF" w:rsidRDefault="00EB20FB" w:rsidP="00520C38">
            <w:pPr>
              <w:rPr>
                <w:i/>
              </w:rPr>
            </w:pPr>
            <w:r w:rsidRPr="00C77930">
              <w:rPr>
                <w:i/>
                <w:lang w:val="en-US"/>
              </w:rPr>
              <w:t xml:space="preserve">Tripleurespermum </w:t>
            </w:r>
            <w:r w:rsidRPr="00236CAF">
              <w:rPr>
                <w:i/>
              </w:rPr>
              <w:t>inоdоrum</w:t>
            </w:r>
          </w:p>
        </w:tc>
        <w:tc>
          <w:tcPr>
            <w:tcW w:w="788" w:type="dxa"/>
          </w:tcPr>
          <w:p w:rsidR="00EB20FB" w:rsidRPr="00493573" w:rsidRDefault="00EB20FB" w:rsidP="00520C38">
            <w:pPr>
              <w:jc w:val="center"/>
              <w:rPr>
                <w:lang w:val="az-Latn-AZ"/>
              </w:rPr>
            </w:pPr>
            <w:r w:rsidRPr="00493573">
              <w:rPr>
                <w:lang w:val="az-Latn-AZ"/>
              </w:rPr>
              <w:t>6,8</w:t>
            </w:r>
          </w:p>
        </w:tc>
        <w:tc>
          <w:tcPr>
            <w:tcW w:w="709" w:type="dxa"/>
          </w:tcPr>
          <w:p w:rsidR="00EB20FB" w:rsidRPr="00493573" w:rsidRDefault="00EB20FB" w:rsidP="00520C38">
            <w:pPr>
              <w:jc w:val="center"/>
              <w:rPr>
                <w:lang w:val="az-Latn-AZ"/>
              </w:rPr>
            </w:pPr>
            <w:r w:rsidRPr="00493573">
              <w:rPr>
                <w:lang w:val="az-Latn-AZ"/>
              </w:rPr>
              <w:t>54,6</w:t>
            </w:r>
          </w:p>
        </w:tc>
        <w:tc>
          <w:tcPr>
            <w:tcW w:w="567" w:type="dxa"/>
          </w:tcPr>
          <w:p w:rsidR="00EB20FB" w:rsidRPr="00493573" w:rsidRDefault="00EB20FB" w:rsidP="00520C38">
            <w:pPr>
              <w:jc w:val="center"/>
              <w:rPr>
                <w:lang w:val="az-Latn-AZ"/>
              </w:rPr>
            </w:pPr>
            <w:r w:rsidRPr="00493573">
              <w:rPr>
                <w:lang w:val="az-Latn-AZ"/>
              </w:rPr>
              <w:t>2,3</w:t>
            </w:r>
          </w:p>
        </w:tc>
        <w:tc>
          <w:tcPr>
            <w:tcW w:w="613" w:type="dxa"/>
          </w:tcPr>
          <w:p w:rsidR="00EB20FB" w:rsidRPr="00493573" w:rsidRDefault="00EB20FB" w:rsidP="00520C38">
            <w:pPr>
              <w:jc w:val="center"/>
              <w:rPr>
                <w:lang w:val="az-Latn-AZ"/>
              </w:rPr>
            </w:pPr>
            <w:r w:rsidRPr="00493573">
              <w:rPr>
                <w:lang w:val="az-Latn-AZ"/>
              </w:rPr>
              <w:t>27,7</w:t>
            </w:r>
          </w:p>
        </w:tc>
        <w:tc>
          <w:tcPr>
            <w:tcW w:w="675" w:type="dxa"/>
          </w:tcPr>
          <w:p w:rsidR="00EB20FB" w:rsidRPr="00493573" w:rsidRDefault="00EB20FB" w:rsidP="00520C38">
            <w:pPr>
              <w:jc w:val="center"/>
              <w:rPr>
                <w:lang w:val="az-Latn-AZ"/>
              </w:rPr>
            </w:pPr>
            <w:r w:rsidRPr="00493573">
              <w:rPr>
                <w:lang w:val="az-Latn-AZ"/>
              </w:rPr>
              <w:t>8,6</w:t>
            </w:r>
          </w:p>
        </w:tc>
        <w:tc>
          <w:tcPr>
            <w:tcW w:w="1264" w:type="dxa"/>
          </w:tcPr>
          <w:p w:rsidR="00EB20FB" w:rsidRPr="00493573" w:rsidRDefault="00EB20FB" w:rsidP="00520C38">
            <w:pPr>
              <w:pStyle w:val="a6"/>
              <w:spacing w:after="0"/>
              <w:jc w:val="center"/>
              <w:rPr>
                <w:sz w:val="20"/>
                <w:szCs w:val="20"/>
                <w:lang w:val="az-Latn-AZ"/>
              </w:rPr>
            </w:pPr>
            <w:r w:rsidRPr="00493573">
              <w:rPr>
                <w:sz w:val="20"/>
                <w:szCs w:val="20"/>
                <w:lang w:val="az-Latn-AZ"/>
              </w:rPr>
              <w:t>C- 190</w:t>
            </w:r>
          </w:p>
        </w:tc>
      </w:tr>
      <w:tr w:rsidR="00EB20FB" w:rsidRPr="00493573" w:rsidTr="00326048">
        <w:trPr>
          <w:trHeight w:val="305"/>
          <w:jc w:val="center"/>
        </w:trPr>
        <w:tc>
          <w:tcPr>
            <w:tcW w:w="1956" w:type="dxa"/>
          </w:tcPr>
          <w:p w:rsidR="00EB20FB" w:rsidRPr="00236CAF" w:rsidRDefault="00EB20FB" w:rsidP="00520C38">
            <w:pPr>
              <w:rPr>
                <w:i/>
              </w:rPr>
            </w:pPr>
            <w:r w:rsidRPr="00236CAF">
              <w:rPr>
                <w:i/>
              </w:rPr>
              <w:t>Аmаrаnthus cаudаtus</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3,5</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4,2</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0,9</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5,5</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1264"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r>
      <w:tr w:rsidR="00EB20FB" w:rsidRPr="00493573" w:rsidTr="00326048">
        <w:trPr>
          <w:trHeight w:val="305"/>
          <w:jc w:val="center"/>
        </w:trPr>
        <w:tc>
          <w:tcPr>
            <w:tcW w:w="1956" w:type="dxa"/>
          </w:tcPr>
          <w:p w:rsidR="00EB20FB" w:rsidRPr="00236CAF" w:rsidRDefault="00EB20FB" w:rsidP="00520C38">
            <w:pPr>
              <w:rPr>
                <w:i/>
              </w:rPr>
            </w:pPr>
            <w:r w:rsidRPr="00236CAF">
              <w:rPr>
                <w:i/>
              </w:rPr>
              <w:t>Аmаrаnthus rеtrоflехus</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19</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8,9</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1264" w:type="dxa"/>
          </w:tcPr>
          <w:p w:rsidR="00EB20FB" w:rsidRPr="00493573" w:rsidRDefault="00EB20FB" w:rsidP="00520C38">
            <w:pPr>
              <w:jc w:val="center"/>
              <w:rPr>
                <w:lang w:val="az-Latn-AZ"/>
              </w:rPr>
            </w:pPr>
            <w:r w:rsidRPr="00493573">
              <w:rPr>
                <w:lang w:val="az-Latn-AZ"/>
              </w:rPr>
              <w:t>C- 185,6 – 203,2</w:t>
            </w:r>
          </w:p>
        </w:tc>
      </w:tr>
      <w:tr w:rsidR="00EB20FB" w:rsidRPr="00493573" w:rsidTr="00326048">
        <w:trPr>
          <w:trHeight w:val="141"/>
          <w:jc w:val="center"/>
        </w:trPr>
        <w:tc>
          <w:tcPr>
            <w:tcW w:w="1956" w:type="dxa"/>
          </w:tcPr>
          <w:p w:rsidR="00EB20FB" w:rsidRPr="00236CAF" w:rsidRDefault="00EB20FB" w:rsidP="00520C38">
            <w:pPr>
              <w:rPr>
                <w:i/>
              </w:rPr>
            </w:pPr>
            <w:r w:rsidRPr="00236CAF">
              <w:rPr>
                <w:i/>
              </w:rPr>
              <w:t>Buniаs оriеntаlis</w:t>
            </w:r>
          </w:p>
        </w:tc>
        <w:tc>
          <w:tcPr>
            <w:tcW w:w="788" w:type="dxa"/>
          </w:tcPr>
          <w:p w:rsidR="00EB20FB" w:rsidRPr="00493573" w:rsidRDefault="00EB20FB" w:rsidP="00520C38">
            <w:pPr>
              <w:pStyle w:val="a6"/>
              <w:spacing w:after="0"/>
              <w:jc w:val="center"/>
              <w:rPr>
                <w:sz w:val="20"/>
                <w:szCs w:val="20"/>
                <w:lang w:val="az-Latn-AZ"/>
              </w:rPr>
            </w:pPr>
            <w:r w:rsidRPr="00493573">
              <w:rPr>
                <w:sz w:val="20"/>
                <w:szCs w:val="20"/>
                <w:lang w:val="az-Latn-AZ"/>
              </w:rPr>
              <w:t>18</w:t>
            </w:r>
          </w:p>
        </w:tc>
        <w:tc>
          <w:tcPr>
            <w:tcW w:w="709" w:type="dxa"/>
          </w:tcPr>
          <w:p w:rsidR="00EB20FB" w:rsidRPr="00493573" w:rsidRDefault="00EB20FB" w:rsidP="00520C38">
            <w:pPr>
              <w:pStyle w:val="a6"/>
              <w:spacing w:after="0"/>
              <w:jc w:val="center"/>
              <w:rPr>
                <w:sz w:val="20"/>
                <w:szCs w:val="20"/>
                <w:lang w:val="az-Latn-AZ"/>
              </w:rPr>
            </w:pPr>
            <w:r w:rsidRPr="00493573">
              <w:rPr>
                <w:sz w:val="20"/>
                <w:szCs w:val="20"/>
                <w:lang w:val="az-Latn-AZ"/>
              </w:rPr>
              <w:t>42</w:t>
            </w:r>
          </w:p>
        </w:tc>
        <w:tc>
          <w:tcPr>
            <w:tcW w:w="567" w:type="dxa"/>
          </w:tcPr>
          <w:p w:rsidR="00EB20FB" w:rsidRPr="00493573" w:rsidRDefault="00EB20FB" w:rsidP="00520C38">
            <w:pPr>
              <w:pStyle w:val="a6"/>
              <w:spacing w:after="0"/>
              <w:jc w:val="center"/>
              <w:rPr>
                <w:sz w:val="20"/>
                <w:szCs w:val="20"/>
                <w:lang w:val="az-Latn-AZ"/>
              </w:rPr>
            </w:pPr>
            <w:r w:rsidRPr="00493573">
              <w:rPr>
                <w:sz w:val="20"/>
                <w:szCs w:val="20"/>
                <w:lang w:val="az-Latn-AZ"/>
              </w:rPr>
              <w:t>2</w:t>
            </w:r>
          </w:p>
        </w:tc>
        <w:tc>
          <w:tcPr>
            <w:tcW w:w="613" w:type="dxa"/>
          </w:tcPr>
          <w:p w:rsidR="00EB20FB" w:rsidRPr="00493573" w:rsidRDefault="00EB20FB" w:rsidP="00520C38">
            <w:pPr>
              <w:pStyle w:val="a6"/>
              <w:spacing w:after="0"/>
              <w:jc w:val="center"/>
              <w:rPr>
                <w:sz w:val="20"/>
                <w:szCs w:val="20"/>
                <w:lang w:val="az-Latn-AZ"/>
              </w:rPr>
            </w:pPr>
            <w:r w:rsidRPr="00493573">
              <w:rPr>
                <w:sz w:val="20"/>
                <w:szCs w:val="20"/>
                <w:lang w:val="az-Latn-AZ"/>
              </w:rPr>
              <w:t>30,4</w:t>
            </w:r>
          </w:p>
        </w:tc>
        <w:tc>
          <w:tcPr>
            <w:tcW w:w="675" w:type="dxa"/>
          </w:tcPr>
          <w:p w:rsidR="00EB20FB" w:rsidRPr="00493573" w:rsidRDefault="00EB20FB" w:rsidP="00520C38">
            <w:pPr>
              <w:pStyle w:val="a6"/>
              <w:spacing w:after="0"/>
              <w:jc w:val="center"/>
              <w:rPr>
                <w:sz w:val="20"/>
                <w:szCs w:val="20"/>
                <w:lang w:val="az-Latn-AZ"/>
              </w:rPr>
            </w:pPr>
            <w:r w:rsidRPr="00493573">
              <w:rPr>
                <w:sz w:val="20"/>
                <w:szCs w:val="20"/>
                <w:lang w:val="az-Latn-AZ"/>
              </w:rPr>
              <w:t>-</w:t>
            </w:r>
          </w:p>
        </w:tc>
        <w:tc>
          <w:tcPr>
            <w:tcW w:w="1264" w:type="dxa"/>
          </w:tcPr>
          <w:p w:rsidR="00EB20FB" w:rsidRPr="00493573" w:rsidRDefault="00EB20FB" w:rsidP="00520C38">
            <w:pPr>
              <w:jc w:val="center"/>
              <w:rPr>
                <w:lang w:val="az-Latn-AZ"/>
              </w:rPr>
            </w:pPr>
            <w:r w:rsidRPr="00493573">
              <w:rPr>
                <w:lang w:val="az-Latn-AZ"/>
              </w:rPr>
              <w:t>-</w:t>
            </w:r>
          </w:p>
        </w:tc>
      </w:tr>
    </w:tbl>
    <w:p w:rsidR="000442BC" w:rsidRPr="00326048" w:rsidRDefault="000442BC" w:rsidP="000442BC">
      <w:pPr>
        <w:pStyle w:val="3"/>
        <w:spacing w:after="0"/>
        <w:ind w:left="284"/>
        <w:jc w:val="both"/>
        <w:rPr>
          <w:b/>
          <w:sz w:val="14"/>
          <w:szCs w:val="24"/>
          <w:lang w:val="az-Latn-AZ"/>
        </w:rPr>
      </w:pPr>
    </w:p>
    <w:p w:rsidR="00DE32A9" w:rsidRDefault="000442BC" w:rsidP="00DE32A9">
      <w:pPr>
        <w:widowControl w:val="0"/>
        <w:ind w:firstLine="567"/>
        <w:jc w:val="both"/>
        <w:rPr>
          <w:sz w:val="24"/>
          <w:szCs w:val="24"/>
          <w:lang w:val="az-Latn-AZ"/>
        </w:rPr>
      </w:pPr>
      <w:r w:rsidRPr="00384706">
        <w:rPr>
          <w:b/>
          <w:sz w:val="24"/>
          <w:szCs w:val="24"/>
          <w:lang w:val="az-Latn-AZ"/>
        </w:rPr>
        <w:t>7.3. Yem bitkilərinin məhsuldarlığı və iqtisadi səmərəliliyi.</w:t>
      </w:r>
      <w:r w:rsidRPr="00384706">
        <w:rPr>
          <w:sz w:val="24"/>
          <w:szCs w:val="24"/>
          <w:lang w:val="az-Latn-AZ"/>
        </w:rPr>
        <w:t xml:space="preserve"> Aparılan tədqiqatlar zamanı yem bitkiləri</w:t>
      </w:r>
      <w:r w:rsidR="006920E4" w:rsidRPr="00384706">
        <w:rPr>
          <w:sz w:val="24"/>
          <w:szCs w:val="24"/>
          <w:lang w:val="az-Latn-AZ"/>
        </w:rPr>
        <w:t>nin</w:t>
      </w:r>
      <w:r w:rsidRPr="00384706">
        <w:rPr>
          <w:sz w:val="24"/>
          <w:szCs w:val="24"/>
          <w:lang w:val="az-Latn-AZ"/>
        </w:rPr>
        <w:t xml:space="preserve"> üç təbii ekosistemdə - arаn və mеşəsiz qurаq dаğ rаyоnlаrı; aran və dаğ mеşəli rаyоnlаrı; yüksək dаğ-çəmən və çəmən – bоzqır rаyоnlаrında məhsuldarlığı və iqtisadi səmərəliliyi öyrənilmişdir. Bu ekosistemlərdə olаn torpаqlаr öz hüquqi rеjiminə görə bir qədər fərqli cəhətlərə mаlikdir. Bütün bunlar nəzərə alınmaqla Azərbaycanın KQ botaniki-coğrafi rayonunda yem bitkilərinin resurs qiymətləndirilmələri və ölkəyə verə biləcəyi iqtisadi səmərənin araşdırılması qarşıya bir məqsəd olaraq qoyulmuşdur. Arаn və mеşəsiz qurаq dаğ rаyоnlаrında (</w:t>
      </w:r>
      <w:r w:rsidRPr="00384706">
        <w:rPr>
          <w:spacing w:val="6"/>
          <w:sz w:val="24"/>
          <w:szCs w:val="24"/>
          <w:lang w:val="az-Latn-AZ"/>
        </w:rPr>
        <w:t>Qırmızı Samux, Palantökən, Bozdağ, Axar-baxar silsiləsi)</w:t>
      </w:r>
      <w:r w:rsidRPr="00384706">
        <w:rPr>
          <w:sz w:val="24"/>
          <w:szCs w:val="24"/>
          <w:lang w:val="az-Latn-AZ"/>
        </w:rPr>
        <w:t xml:space="preserve"> boz torpaqlarda yayılan müvafiq formasiyanın (bitki örtüyündə) məhsuldarlığı qış otlaq sahəsində müəyyən edilmişdir.</w:t>
      </w:r>
      <w:r w:rsidR="006920E4" w:rsidRPr="00384706">
        <w:rPr>
          <w:sz w:val="24"/>
          <w:szCs w:val="24"/>
          <w:lang w:val="az-Latn-AZ"/>
        </w:rPr>
        <w:t xml:space="preserve"> </w:t>
      </w:r>
      <w:r w:rsidRPr="00384706">
        <w:rPr>
          <w:sz w:val="24"/>
          <w:szCs w:val="24"/>
          <w:lang w:val="az-Latn-AZ"/>
        </w:rPr>
        <w:t>Qeydə alınmış yovşanlı-efemerlik formasiyasının növ tərkibində 25-30 növə (80% yem, 20% zərərli və zəhərli bitkilər) rast gəlinir.</w:t>
      </w:r>
      <w:r w:rsidR="00803406" w:rsidRPr="00384706">
        <w:rPr>
          <w:sz w:val="24"/>
          <w:szCs w:val="24"/>
          <w:lang w:val="az-Latn-AZ"/>
        </w:rPr>
        <w:t xml:space="preserve"> </w:t>
      </w:r>
      <w:r w:rsidRPr="00384706">
        <w:rPr>
          <w:sz w:val="24"/>
          <w:szCs w:val="24"/>
          <w:lang w:val="az-Latn-AZ"/>
        </w:rPr>
        <w:t>2015-ci ildə (tədqiqatın birinci ilində) yovşanlı-efemerlik fitosenozu üzrə (payızda – 3,9</w:t>
      </w:r>
      <w:r w:rsidR="00520C38">
        <w:rPr>
          <w:sz w:val="24"/>
          <w:szCs w:val="24"/>
          <w:lang w:val="az-Latn-AZ"/>
        </w:rPr>
        <w:t>s/ha, qışda – 2,9 s/ha müxtəlif</w:t>
      </w:r>
      <w:r w:rsidRPr="00384706">
        <w:rPr>
          <w:sz w:val="24"/>
          <w:szCs w:val="24"/>
          <w:lang w:val="az-Latn-AZ"/>
        </w:rPr>
        <w:t xml:space="preserve">otlar; yazda – 2,2 s/ha taxıl otlar və 0,7 s/ha paxlakimilər) botaniki qruplara görə quru ot kütləsində aşkar olunmuşdur. Həmin ilin payızında əraziyə xas havanın orta aylıq temperaturu </w:t>
      </w:r>
      <w:smartTag w:uri="urn:schemas-microsoft-com:office:smarttags" w:element="metricconverter">
        <w:smartTagPr>
          <w:attr w:name="ProductID" w:val="15,40 C"/>
        </w:smartTagPr>
        <w:r w:rsidRPr="00384706">
          <w:rPr>
            <w:sz w:val="24"/>
            <w:szCs w:val="24"/>
            <w:lang w:val="az-Latn-AZ"/>
          </w:rPr>
          <w:t>15,4</w:t>
        </w:r>
        <w:r w:rsidRPr="00384706">
          <w:rPr>
            <w:sz w:val="24"/>
            <w:szCs w:val="24"/>
            <w:vertAlign w:val="superscript"/>
            <w:lang w:val="az-Latn-AZ"/>
          </w:rPr>
          <w:t>0</w:t>
        </w:r>
        <w:r w:rsidRPr="00384706">
          <w:rPr>
            <w:sz w:val="24"/>
            <w:szCs w:val="24"/>
            <w:lang w:val="az-Latn-AZ"/>
          </w:rPr>
          <w:t xml:space="preserve"> C</w:t>
        </w:r>
      </w:smartTag>
      <w:r w:rsidRPr="00384706">
        <w:rPr>
          <w:sz w:val="24"/>
          <w:szCs w:val="24"/>
          <w:lang w:val="az-Latn-AZ"/>
        </w:rPr>
        <w:t xml:space="preserve">, qışında </w:t>
      </w:r>
      <w:smartTag w:uri="urn:schemas-microsoft-com:office:smarttags" w:element="metricconverter">
        <w:smartTagPr>
          <w:attr w:name="ProductID" w:val="2,20 C"/>
        </w:smartTagPr>
        <w:r w:rsidRPr="00384706">
          <w:rPr>
            <w:sz w:val="24"/>
            <w:szCs w:val="24"/>
            <w:lang w:val="az-Latn-AZ"/>
          </w:rPr>
          <w:t>2,2</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və yazında </w:t>
      </w:r>
      <w:smartTag w:uri="urn:schemas-microsoft-com:office:smarttags" w:element="metricconverter">
        <w:smartTagPr>
          <w:attr w:name="ProductID" w:val="12,70 C"/>
        </w:smartTagPr>
        <w:r w:rsidRPr="00384706">
          <w:rPr>
            <w:sz w:val="24"/>
            <w:szCs w:val="24"/>
            <w:lang w:val="az-Latn-AZ"/>
          </w:rPr>
          <w:lastRenderedPageBreak/>
          <w:t>12,7</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təşkil etmiş, habelə eyni fəsildə yağıntının orta aylıq miqdarı payızda 231,3 mm-ə</w:t>
      </w:r>
      <w:r w:rsidR="008406DC">
        <w:rPr>
          <w:sz w:val="24"/>
          <w:szCs w:val="24"/>
          <w:lang w:val="az-Latn-AZ"/>
        </w:rPr>
        <w:t>,</w:t>
      </w:r>
      <w:r w:rsidRPr="00384706">
        <w:rPr>
          <w:sz w:val="24"/>
          <w:szCs w:val="24"/>
          <w:lang w:val="az-Latn-AZ"/>
        </w:rPr>
        <w:t xml:space="preserve"> qışda 178,2 mm-ə və yazda isə 182,3 mm-ə çatmışdır.</w:t>
      </w:r>
      <w:r w:rsidR="00803406" w:rsidRPr="00384706">
        <w:rPr>
          <w:sz w:val="24"/>
          <w:szCs w:val="24"/>
          <w:lang w:val="az-Latn-AZ"/>
        </w:rPr>
        <w:t xml:space="preserve"> </w:t>
      </w:r>
      <w:r w:rsidRPr="00384706">
        <w:rPr>
          <w:sz w:val="24"/>
          <w:szCs w:val="24"/>
          <w:lang w:val="az-Latn-AZ"/>
        </w:rPr>
        <w:t>2016-cı ilin payızında isə bu formasiyanın məhsuldarlığı 3,2 s/ha, qışında 2,3 s/ha müxtəlif otlar; yazında 2,5 s/ha taxılotlar və</w:t>
      </w:r>
      <w:r w:rsidR="00326048">
        <w:rPr>
          <w:sz w:val="24"/>
          <w:szCs w:val="24"/>
          <w:lang w:val="az-Latn-AZ"/>
        </w:rPr>
        <w:t xml:space="preserve"> 1,2 s/ha paxlakimilər (cəmi 9,2</w:t>
      </w:r>
      <w:r w:rsidRPr="00384706">
        <w:rPr>
          <w:sz w:val="24"/>
          <w:szCs w:val="24"/>
          <w:lang w:val="az-Latn-AZ"/>
        </w:rPr>
        <w:t xml:space="preserve"> s/ha) qeydə alınmışdır. O cümlədən, ilin müvafiq fəslində havanın orta aylıq temperaturu </w:t>
      </w:r>
      <w:smartTag w:uri="urn:schemas-microsoft-com:office:smarttags" w:element="metricconverter">
        <w:smartTagPr>
          <w:attr w:name="ProductID" w:val="14,80 C"/>
        </w:smartTagPr>
        <w:r w:rsidRPr="00384706">
          <w:rPr>
            <w:sz w:val="24"/>
            <w:szCs w:val="24"/>
            <w:lang w:val="az-Latn-AZ"/>
          </w:rPr>
          <w:t>14,8</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qışında </w:t>
      </w:r>
      <w:smartTag w:uri="urn:schemas-microsoft-com:office:smarttags" w:element="metricconverter">
        <w:smartTagPr>
          <w:attr w:name="ProductID" w:val="3,80 C"/>
        </w:smartTagPr>
        <w:r w:rsidRPr="00384706">
          <w:rPr>
            <w:sz w:val="24"/>
            <w:szCs w:val="24"/>
            <w:lang w:val="az-Latn-AZ"/>
          </w:rPr>
          <w:t>3,8</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və yazında </w:t>
      </w:r>
      <w:smartTag w:uri="urn:schemas-microsoft-com:office:smarttags" w:element="metricconverter">
        <w:smartTagPr>
          <w:attr w:name="ProductID" w:val="9,00 C"/>
        </w:smartTagPr>
        <w:r w:rsidRPr="00384706">
          <w:rPr>
            <w:sz w:val="24"/>
            <w:szCs w:val="24"/>
            <w:lang w:val="az-Latn-AZ"/>
          </w:rPr>
          <w:t>9,0</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həddində dəyişmişdir.</w:t>
      </w:r>
      <w:r w:rsidR="00803406" w:rsidRPr="00384706">
        <w:rPr>
          <w:sz w:val="24"/>
          <w:szCs w:val="24"/>
          <w:lang w:val="az-Latn-AZ"/>
        </w:rPr>
        <w:t xml:space="preserve"> </w:t>
      </w:r>
      <w:r w:rsidRPr="00384706">
        <w:rPr>
          <w:sz w:val="24"/>
          <w:szCs w:val="24"/>
          <w:lang w:val="az-Latn-AZ"/>
        </w:rPr>
        <w:t xml:space="preserve">2017-ci ildə əvvəlki iki ilə nisbətən məhsuldarlıq azalmışdır; 2,7 s/ha payızında və 1,6 s/ha qışında müxtəlif otlar, eləcə də yazında 2,5 s/ha taxılotlar və 1,8 s/ha paxlakimilər (cəmi 8,6 s/ha) aşkar olunmuşdur; havanın orta illik temperaturu </w:t>
      </w:r>
      <w:smartTag w:uri="urn:schemas-microsoft-com:office:smarttags" w:element="metricconverter">
        <w:smartTagPr>
          <w:attr w:name="ProductID" w:val="15,70 C"/>
        </w:smartTagPr>
        <w:r w:rsidRPr="00384706">
          <w:rPr>
            <w:sz w:val="24"/>
            <w:szCs w:val="24"/>
            <w:lang w:val="az-Latn-AZ"/>
          </w:rPr>
          <w:t>15,7</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payızda, </w:t>
      </w:r>
      <w:smartTag w:uri="urn:schemas-microsoft-com:office:smarttags" w:element="metricconverter">
        <w:smartTagPr>
          <w:attr w:name="ProductID" w:val="4,40 C"/>
        </w:smartTagPr>
        <w:r w:rsidRPr="00384706">
          <w:rPr>
            <w:sz w:val="24"/>
            <w:szCs w:val="24"/>
            <w:lang w:val="az-Latn-AZ"/>
          </w:rPr>
          <w:t>4,4</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qışda və </w:t>
      </w:r>
      <w:smartTag w:uri="urn:schemas-microsoft-com:office:smarttags" w:element="metricconverter">
        <w:smartTagPr>
          <w:attr w:name="ProductID" w:val="13,80 C"/>
        </w:smartTagPr>
        <w:r w:rsidRPr="00384706">
          <w:rPr>
            <w:sz w:val="24"/>
            <w:szCs w:val="24"/>
            <w:lang w:val="az-Latn-AZ"/>
          </w:rPr>
          <w:t>13,8</w:t>
        </w:r>
        <w:r w:rsidRPr="00384706">
          <w:rPr>
            <w:sz w:val="24"/>
            <w:szCs w:val="24"/>
            <w:vertAlign w:val="superscript"/>
            <w:lang w:val="az-Latn-AZ"/>
          </w:rPr>
          <w:t xml:space="preserve">0 </w:t>
        </w:r>
        <w:r w:rsidRPr="00384706">
          <w:rPr>
            <w:sz w:val="24"/>
            <w:szCs w:val="24"/>
            <w:lang w:val="az-Latn-AZ"/>
          </w:rPr>
          <w:t>C</w:t>
        </w:r>
      </w:smartTag>
      <w:r w:rsidRPr="00384706">
        <w:rPr>
          <w:sz w:val="24"/>
          <w:szCs w:val="24"/>
          <w:lang w:val="az-Latn-AZ"/>
        </w:rPr>
        <w:t xml:space="preserve"> yazda təşkil edir; yağıntının orta illik miqdarı əvvəldə qe</w:t>
      </w:r>
      <w:r w:rsidR="00326048">
        <w:rPr>
          <w:sz w:val="24"/>
          <w:szCs w:val="24"/>
          <w:lang w:val="az-Latn-AZ"/>
        </w:rPr>
        <w:t xml:space="preserve">yd olunduğu kimi 231,3-178,2mm </w:t>
      </w:r>
      <w:r w:rsidRPr="00384706">
        <w:rPr>
          <w:sz w:val="24"/>
          <w:szCs w:val="24"/>
          <w:lang w:val="az-Latn-AZ"/>
        </w:rPr>
        <w:t>arası</w:t>
      </w:r>
      <w:r w:rsidR="00326048">
        <w:rPr>
          <w:sz w:val="24"/>
          <w:szCs w:val="24"/>
          <w:lang w:val="az-Latn-AZ"/>
        </w:rPr>
        <w:t xml:space="preserve">nda </w:t>
      </w:r>
      <w:r w:rsidRPr="00384706">
        <w:rPr>
          <w:sz w:val="24"/>
          <w:szCs w:val="24"/>
          <w:lang w:val="az-Latn-AZ"/>
        </w:rPr>
        <w:t>də</w:t>
      </w:r>
      <w:r w:rsidR="00DE32A9">
        <w:rPr>
          <w:sz w:val="24"/>
          <w:szCs w:val="24"/>
          <w:lang w:val="az-Latn-AZ"/>
        </w:rPr>
        <w:t>y</w:t>
      </w:r>
      <w:r w:rsidRPr="00384706">
        <w:rPr>
          <w:sz w:val="24"/>
          <w:szCs w:val="24"/>
          <w:lang w:val="az-Latn-AZ"/>
        </w:rPr>
        <w:t>işir.</w:t>
      </w:r>
    </w:p>
    <w:p w:rsidR="00DE32A9" w:rsidRDefault="000442BC" w:rsidP="00DE32A9">
      <w:pPr>
        <w:widowControl w:val="0"/>
        <w:ind w:firstLine="567"/>
        <w:jc w:val="both"/>
        <w:rPr>
          <w:sz w:val="24"/>
          <w:szCs w:val="24"/>
          <w:lang w:val="az-Latn-AZ"/>
        </w:rPr>
      </w:pPr>
      <w:r w:rsidRPr="00384706">
        <w:rPr>
          <w:sz w:val="24"/>
          <w:szCs w:val="24"/>
          <w:lang w:val="az-Latn-AZ"/>
        </w:rPr>
        <w:t>2015-2017-cı illərdə</w:t>
      </w:r>
      <w:r w:rsidR="00803406" w:rsidRPr="00384706">
        <w:rPr>
          <w:sz w:val="24"/>
          <w:szCs w:val="24"/>
          <w:lang w:val="az-Latn-AZ"/>
        </w:rPr>
        <w:t xml:space="preserve"> alınan nəticələrdən</w:t>
      </w:r>
      <w:r w:rsidRPr="00384706">
        <w:rPr>
          <w:sz w:val="24"/>
          <w:szCs w:val="24"/>
          <w:lang w:val="az-Latn-AZ"/>
        </w:rPr>
        <w:t xml:space="preserve"> göründüyü kimi, sözügedən formasiyanın məhsuldarlığı orta hesabla 201</w:t>
      </w:r>
      <w:r w:rsidR="00803406" w:rsidRPr="00384706">
        <w:rPr>
          <w:sz w:val="24"/>
          <w:szCs w:val="24"/>
          <w:lang w:val="az-Latn-AZ"/>
        </w:rPr>
        <w:t>5</w:t>
      </w:r>
      <w:r w:rsidRPr="00384706">
        <w:rPr>
          <w:sz w:val="24"/>
          <w:szCs w:val="24"/>
          <w:lang w:val="az-Latn-AZ"/>
        </w:rPr>
        <w:t>-cu ildə 9,7 s/ha, 201</w:t>
      </w:r>
      <w:r w:rsidR="00803406" w:rsidRPr="00384706">
        <w:rPr>
          <w:sz w:val="24"/>
          <w:szCs w:val="24"/>
          <w:lang w:val="az-Latn-AZ"/>
        </w:rPr>
        <w:t>6</w:t>
      </w:r>
      <w:r w:rsidRPr="00384706">
        <w:rPr>
          <w:sz w:val="24"/>
          <w:szCs w:val="24"/>
          <w:lang w:val="az-Latn-AZ"/>
        </w:rPr>
        <w:t>-ci ildə 9,</w:t>
      </w:r>
      <w:r w:rsidR="00326048">
        <w:rPr>
          <w:sz w:val="24"/>
          <w:szCs w:val="24"/>
          <w:lang w:val="az-Latn-AZ"/>
        </w:rPr>
        <w:t>2</w:t>
      </w:r>
      <w:r w:rsidRPr="00384706">
        <w:rPr>
          <w:sz w:val="24"/>
          <w:szCs w:val="24"/>
          <w:lang w:val="az-Latn-AZ"/>
        </w:rPr>
        <w:t xml:space="preserve"> s/ha və 201</w:t>
      </w:r>
      <w:r w:rsidR="00803406" w:rsidRPr="00384706">
        <w:rPr>
          <w:sz w:val="24"/>
          <w:szCs w:val="24"/>
          <w:lang w:val="az-Latn-AZ"/>
        </w:rPr>
        <w:t>7</w:t>
      </w:r>
      <w:r w:rsidRPr="00384706">
        <w:rPr>
          <w:sz w:val="24"/>
          <w:szCs w:val="24"/>
          <w:lang w:val="az-Latn-AZ"/>
        </w:rPr>
        <w:t>-ci ildə 8,6 s/ha olmuşdur, bu da orta hesabla 9,2 s/ha müəyyən olunmuşdur</w:t>
      </w:r>
      <w:r w:rsidR="00003F11" w:rsidRPr="00384706">
        <w:rPr>
          <w:rStyle w:val="ac"/>
          <w:sz w:val="24"/>
          <w:szCs w:val="24"/>
          <w:lang w:val="az-Latn-AZ"/>
        </w:rPr>
        <w:footnoteReference w:id="12"/>
      </w:r>
      <w:r w:rsidRPr="00384706">
        <w:rPr>
          <w:sz w:val="24"/>
          <w:szCs w:val="24"/>
          <w:lang w:val="az-Latn-AZ"/>
        </w:rPr>
        <w:t>.</w:t>
      </w:r>
    </w:p>
    <w:p w:rsidR="00DE32A9" w:rsidRDefault="00003F11" w:rsidP="00DE32A9">
      <w:pPr>
        <w:widowControl w:val="0"/>
        <w:ind w:firstLine="567"/>
        <w:jc w:val="both"/>
        <w:rPr>
          <w:sz w:val="24"/>
          <w:szCs w:val="24"/>
          <w:lang w:val="az-Latn-AZ"/>
        </w:rPr>
      </w:pPr>
      <w:r w:rsidRPr="00384706">
        <w:rPr>
          <w:sz w:val="24"/>
          <w:szCs w:val="24"/>
          <w:lang w:val="az-Latn-AZ"/>
        </w:rPr>
        <w:t>Gözəyarı olaraq m</w:t>
      </w:r>
      <w:r w:rsidR="000442BC" w:rsidRPr="00384706">
        <w:rPr>
          <w:sz w:val="24"/>
          <w:szCs w:val="24"/>
          <w:lang w:val="az-Latn-AZ"/>
        </w:rPr>
        <w:t xml:space="preserve">üəyyən etmişik ki, </w:t>
      </w:r>
      <w:r w:rsidRPr="00384706">
        <w:rPr>
          <w:sz w:val="24"/>
          <w:szCs w:val="24"/>
          <w:lang w:val="az-Latn-AZ"/>
        </w:rPr>
        <w:t>a</w:t>
      </w:r>
      <w:r w:rsidR="000442BC" w:rsidRPr="00384706">
        <w:rPr>
          <w:sz w:val="24"/>
          <w:szCs w:val="24"/>
          <w:lang w:val="az-Latn-AZ"/>
        </w:rPr>
        <w:t>rаn və mеşəsiz qurаq dаğ rаyоnlаrında yerləşən qış otlaqlarının ümumi sahəsi 4851,5 hektardır.</w:t>
      </w:r>
      <w:r w:rsidR="00803406" w:rsidRPr="00384706">
        <w:rPr>
          <w:sz w:val="24"/>
          <w:szCs w:val="24"/>
          <w:lang w:val="az-Latn-AZ"/>
        </w:rPr>
        <w:t xml:space="preserve"> </w:t>
      </w:r>
      <w:r w:rsidR="000442BC" w:rsidRPr="00384706">
        <w:rPr>
          <w:sz w:val="24"/>
          <w:szCs w:val="24"/>
          <w:lang w:val="az-Latn-AZ"/>
        </w:rPr>
        <w:t xml:space="preserve">Fitosenozun qidalılığı və otlaq tutumunun aşkarlanması üçün aparılmış </w:t>
      </w:r>
      <w:r w:rsidRPr="00384706">
        <w:rPr>
          <w:sz w:val="24"/>
          <w:szCs w:val="24"/>
          <w:lang w:val="az-Latn-AZ"/>
        </w:rPr>
        <w:t>təhlilərin</w:t>
      </w:r>
      <w:r w:rsidR="000442BC" w:rsidRPr="00384706">
        <w:rPr>
          <w:sz w:val="24"/>
          <w:szCs w:val="24"/>
          <w:lang w:val="az-Latn-AZ"/>
        </w:rPr>
        <w:t xml:space="preserve"> nəticəsində əsas yem bitkilərin</w:t>
      </w:r>
      <w:r w:rsidRPr="00384706">
        <w:rPr>
          <w:sz w:val="24"/>
          <w:szCs w:val="24"/>
          <w:lang w:val="az-Latn-AZ"/>
        </w:rPr>
        <w:t>in</w:t>
      </w:r>
      <w:r w:rsidR="000442BC" w:rsidRPr="00384706">
        <w:rPr>
          <w:sz w:val="24"/>
          <w:szCs w:val="24"/>
          <w:lang w:val="az-Latn-AZ"/>
        </w:rPr>
        <w:t xml:space="preserve"> biokimyəvi tərkibində hiqroskopik nəmlik – 12,9%, mütləq quru maddədə kül – 14,6%, protein – 9,7%, yağ-3,2%, AEM (azotsuz ekstraktiv maddələr) – 36,7% hesablanmış, eləcə də bu rəqəmlərə əsaslanmaqla formasiyanın 100 kq yemində 46,5 yem vahidi və 4,7 mənimsənilən protein müəyyən olunmuşdur</w:t>
      </w:r>
      <w:r w:rsidR="00803406" w:rsidRPr="00384706">
        <w:rPr>
          <w:sz w:val="24"/>
          <w:szCs w:val="24"/>
          <w:lang w:val="az-Latn-AZ"/>
        </w:rPr>
        <w:t xml:space="preserve"> </w:t>
      </w:r>
      <w:r w:rsidRPr="00384706">
        <w:rPr>
          <w:sz w:val="24"/>
          <w:szCs w:val="24"/>
          <w:lang w:val="az-Latn-AZ"/>
        </w:rPr>
        <w:t>(deylənlər dissertasiyada çoxsaylı cədvəl</w:t>
      </w:r>
      <w:r w:rsidR="00520C38">
        <w:rPr>
          <w:sz w:val="24"/>
          <w:szCs w:val="24"/>
          <w:lang w:val="az-Latn-AZ"/>
        </w:rPr>
        <w:t>l</w:t>
      </w:r>
      <w:r w:rsidRPr="00384706">
        <w:rPr>
          <w:sz w:val="24"/>
          <w:szCs w:val="24"/>
          <w:lang w:val="az-Latn-AZ"/>
        </w:rPr>
        <w:t>ər</w:t>
      </w:r>
      <w:r w:rsidR="00520C38">
        <w:rPr>
          <w:sz w:val="24"/>
          <w:szCs w:val="24"/>
          <w:lang w:val="az-Latn-AZ"/>
        </w:rPr>
        <w:t>d</w:t>
      </w:r>
      <w:r w:rsidRPr="00384706">
        <w:rPr>
          <w:sz w:val="24"/>
          <w:szCs w:val="24"/>
          <w:lang w:val="az-Latn-AZ"/>
        </w:rPr>
        <w:t xml:space="preserve">ə şərh olunur). </w:t>
      </w:r>
      <w:r w:rsidR="000442BC" w:rsidRPr="00384706">
        <w:rPr>
          <w:sz w:val="24"/>
          <w:szCs w:val="24"/>
          <w:lang w:val="az-Latn-AZ"/>
        </w:rPr>
        <w:t xml:space="preserve">Beləliklə, qeyd edilən ekosistemin bitki örtüyündən qış otlaqları kimi mövsümlər üzrə istifadə müddəti, kiçik buynuzlu mal-qaranın, qoyunun gündəlik yem norması (1,3 yem vahidi), məhsuldarlığı (quru kütlədə) və 100 kq yemdə yem vahidi nəzərə alınmaqla aşkar </w:t>
      </w:r>
      <w:r w:rsidR="000442BC" w:rsidRPr="00384706">
        <w:rPr>
          <w:sz w:val="24"/>
          <w:szCs w:val="24"/>
          <w:lang w:val="az-Latn-AZ"/>
        </w:rPr>
        <w:lastRenderedPageBreak/>
        <w:t>olunmuşdur ki, otlaq sahəsinin hektarında tutumu yovşanlı-efemerlikdə 1,6</w:t>
      </w:r>
      <w:r w:rsidRPr="00384706">
        <w:rPr>
          <w:sz w:val="24"/>
          <w:szCs w:val="24"/>
          <w:lang w:val="az-Latn-AZ"/>
        </w:rPr>
        <w:t>;</w:t>
      </w:r>
      <w:r w:rsidR="000442BC" w:rsidRPr="00384706">
        <w:rPr>
          <w:sz w:val="24"/>
          <w:szCs w:val="24"/>
          <w:lang w:val="az-Latn-AZ"/>
        </w:rPr>
        <w:t xml:space="preserve"> yovşanlı-qışotluqda 0,9</w:t>
      </w:r>
      <w:r w:rsidRPr="00384706">
        <w:rPr>
          <w:sz w:val="24"/>
          <w:szCs w:val="24"/>
          <w:lang w:val="az-Latn-AZ"/>
        </w:rPr>
        <w:t>;</w:t>
      </w:r>
      <w:r w:rsidR="000442BC" w:rsidRPr="00384706">
        <w:rPr>
          <w:sz w:val="24"/>
          <w:szCs w:val="24"/>
          <w:lang w:val="az-Latn-AZ"/>
        </w:rPr>
        <w:t xml:space="preserve"> yovşanlı-gəngizli-qarağanlıqda 1,8 baş davar otarmaq mümkündür. Bu mənada tədqiq edilmiş yovşanlı-efemerlik, yovşanlı-qışotluq və yovşanlı-gəngizli-qarağanlıq formasiyalarının otlaq tutumu 646,5 baş davar təşkil edir. Bu da yüksək iqtisadi səmərə deməkdir.</w:t>
      </w:r>
    </w:p>
    <w:p w:rsidR="00803406" w:rsidRPr="00384706" w:rsidRDefault="00803406" w:rsidP="00326048">
      <w:pPr>
        <w:widowControl w:val="0"/>
        <w:ind w:firstLine="567"/>
        <w:jc w:val="both"/>
        <w:rPr>
          <w:sz w:val="24"/>
          <w:szCs w:val="24"/>
          <w:lang w:val="az-Latn-AZ"/>
        </w:rPr>
      </w:pPr>
      <w:r w:rsidRPr="00384706">
        <w:rPr>
          <w:sz w:val="24"/>
          <w:szCs w:val="24"/>
          <w:lang w:val="az-Latn-AZ"/>
        </w:rPr>
        <w:t xml:space="preserve">Sahəsi 154,5 hektar olan müxtəlifotlu-topallıq formasiyasının quru ot məhsulunun hər 100 kq-da 56,08 yem vahidi və 6,49 kq məniməsnilən protein vardır. </w:t>
      </w:r>
      <w:r w:rsidRPr="00384706">
        <w:rPr>
          <w:sz w:val="24"/>
          <w:szCs w:val="24"/>
          <w:lang w:val="az-Latn-AZ" w:eastAsia="az-Latn-AZ"/>
        </w:rPr>
        <w:t xml:space="preserve">Bu formasiyanın yerüstü kütləsində hiqroskopik nəmlik </w:t>
      </w:r>
      <w:r w:rsidR="00326048" w:rsidRPr="00326048">
        <w:rPr>
          <w:sz w:val="24"/>
          <w:szCs w:val="24"/>
          <w:lang w:val="az-Latn-AZ"/>
        </w:rPr>
        <w:t xml:space="preserve">10,68, kül 11,42%, protein 10,64%, yağ 2,89%, sellüloza 24,92%, azotsuz ekstraktiv maddələr 50.13% </w:t>
      </w:r>
      <w:r w:rsidRPr="00384706">
        <w:rPr>
          <w:sz w:val="24"/>
          <w:szCs w:val="24"/>
          <w:lang w:val="az-Latn-AZ" w:eastAsia="az-Latn-AZ"/>
        </w:rPr>
        <w:t>təşkil edir. Formasıyanın məhsuldarlığını və onun yem vahidini bilərək aşağıdakı düstur üzrə örüşün 1 hektarının yükünü hesablamaq olar.</w:t>
      </w:r>
    </w:p>
    <w:p w:rsidR="00803406" w:rsidRPr="00384706" w:rsidRDefault="00326048" w:rsidP="00803406">
      <w:pPr>
        <w:ind w:firstLine="709"/>
        <w:jc w:val="both"/>
        <w:rPr>
          <w:sz w:val="24"/>
          <w:szCs w:val="24"/>
          <w:lang w:val="az-Latn-AZ"/>
        </w:rPr>
      </w:pPr>
      <m:oMath>
        <m:r>
          <w:rPr>
            <w:rFonts w:ascii="Cambria Math" w:hAnsi="Cambria Math"/>
            <w:sz w:val="24"/>
            <w:szCs w:val="24"/>
            <w:lang w:val="en-US"/>
          </w:rPr>
          <m:t>T</m:t>
        </m:r>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4,7</m:t>
            </m:r>
            <m:r>
              <w:rPr>
                <w:rFonts w:ascii="Cambria Math"/>
                <w:sz w:val="24"/>
                <w:szCs w:val="24"/>
                <w:lang w:val="en-US"/>
              </w:rPr>
              <m:t>×</m:t>
            </m:r>
            <m:r>
              <w:rPr>
                <w:rFonts w:ascii="Cambria Math"/>
                <w:sz w:val="24"/>
                <w:szCs w:val="24"/>
                <w:lang w:val="en-US"/>
              </w:rPr>
              <m:t>56,08</m:t>
            </m:r>
          </m:num>
          <m:den>
            <m:r>
              <w:rPr>
                <w:rFonts w:ascii="Cambria Math"/>
                <w:sz w:val="24"/>
                <w:szCs w:val="24"/>
                <w:lang w:val="en-US"/>
              </w:rPr>
              <m:t>1,3</m:t>
            </m:r>
            <m:r>
              <w:rPr>
                <w:rFonts w:ascii="Cambria Math"/>
                <w:sz w:val="24"/>
                <w:szCs w:val="24"/>
                <w:lang w:val="en-US"/>
              </w:rPr>
              <m:t>×</m:t>
            </m:r>
            <m:r>
              <w:rPr>
                <w:rFonts w:ascii="Cambria Math"/>
                <w:sz w:val="24"/>
                <w:szCs w:val="24"/>
                <w:lang w:val="en-US"/>
              </w:rPr>
              <m:t>245</m:t>
            </m:r>
          </m:den>
        </m:f>
        <m:r>
          <w:rPr>
            <w:rFonts w:ascii="Cambria Math"/>
            <w:sz w:val="24"/>
            <w:szCs w:val="24"/>
            <w:lang w:val="en-US"/>
          </w:rPr>
          <m:t>≈</m:t>
        </m:r>
        <m:f>
          <m:fPr>
            <m:ctrlPr>
              <w:rPr>
                <w:rFonts w:ascii="Cambria Math" w:hAnsi="Cambria Math"/>
                <w:i/>
                <w:sz w:val="24"/>
                <w:szCs w:val="24"/>
                <w:lang w:val="en-US"/>
              </w:rPr>
            </m:ctrlPr>
          </m:fPr>
          <m:num>
            <m:r>
              <w:rPr>
                <w:rFonts w:ascii="Cambria Math"/>
                <w:sz w:val="24"/>
                <w:szCs w:val="24"/>
                <w:lang w:val="en-US"/>
              </w:rPr>
              <m:t>264</m:t>
            </m:r>
          </m:num>
          <m:den>
            <m:r>
              <w:rPr>
                <w:rFonts w:ascii="Cambria Math"/>
                <w:sz w:val="24"/>
                <w:szCs w:val="24"/>
                <w:lang w:val="en-US"/>
              </w:rPr>
              <m:t>319</m:t>
            </m:r>
          </m:den>
        </m:f>
        <m:r>
          <w:rPr>
            <w:rFonts w:ascii="Cambria Math"/>
            <w:sz w:val="24"/>
            <w:szCs w:val="24"/>
            <w:lang w:val="en-US"/>
          </w:rPr>
          <m:t>≈</m:t>
        </m:r>
        <m:r>
          <w:rPr>
            <w:rFonts w:ascii="Cambria Math"/>
            <w:sz w:val="24"/>
            <w:szCs w:val="24"/>
            <w:lang w:val="en-US"/>
          </w:rPr>
          <m:t>0,83</m:t>
        </m:r>
      </m:oMath>
      <w:r>
        <w:rPr>
          <w:sz w:val="24"/>
          <w:szCs w:val="24"/>
          <w:lang w:val="en-US"/>
        </w:rPr>
        <w:t xml:space="preserve"> </w:t>
      </w:r>
      <w:r w:rsidR="00803406" w:rsidRPr="00384706">
        <w:rPr>
          <w:sz w:val="24"/>
          <w:szCs w:val="24"/>
          <w:lang w:val="az-Latn-AZ"/>
        </w:rPr>
        <w:t>baş xırdabuynuzlu mal-qara otarmaq olar</w:t>
      </w:r>
      <w:r w:rsidR="00DE32A9">
        <w:rPr>
          <w:sz w:val="24"/>
          <w:szCs w:val="24"/>
          <w:lang w:val="az-Latn-AZ"/>
        </w:rPr>
        <w:t>.</w:t>
      </w:r>
      <w:r w:rsidR="00803406" w:rsidRPr="00384706">
        <w:rPr>
          <w:sz w:val="24"/>
          <w:szCs w:val="24"/>
          <w:lang w:val="az-Latn-AZ"/>
        </w:rPr>
        <w:t xml:space="preserve"> </w:t>
      </w:r>
    </w:p>
    <w:p w:rsidR="00803406" w:rsidRPr="00384706" w:rsidRDefault="00803406" w:rsidP="00DE32A9">
      <w:pPr>
        <w:ind w:firstLine="567"/>
        <w:jc w:val="both"/>
        <w:rPr>
          <w:sz w:val="24"/>
          <w:szCs w:val="24"/>
          <w:lang w:val="az-Latn-AZ" w:eastAsia="az-Latn-AZ"/>
        </w:rPr>
      </w:pPr>
      <w:r w:rsidRPr="00384706">
        <w:rPr>
          <w:sz w:val="24"/>
          <w:szCs w:val="24"/>
          <w:lang w:val="az-Latn-AZ" w:eastAsia="az-Latn-AZ"/>
        </w:rPr>
        <w:t>Həmin formasiyanın ərazisinin 1  hektarında</w:t>
      </w:r>
    </w:p>
    <w:p w:rsidR="00803406" w:rsidRPr="00384706" w:rsidRDefault="00326048" w:rsidP="00803406">
      <w:pPr>
        <w:ind w:firstLine="709"/>
        <w:jc w:val="both"/>
        <w:rPr>
          <w:sz w:val="24"/>
          <w:szCs w:val="24"/>
          <w:lang w:val="az-Latn-AZ"/>
        </w:rPr>
      </w:pPr>
      <m:oMath>
        <m:r>
          <w:rPr>
            <w:rFonts w:ascii="Cambria Math" w:hAnsi="Cambria Math"/>
            <w:sz w:val="24"/>
            <w:szCs w:val="24"/>
            <w:lang w:val="az-Latn-AZ"/>
          </w:rPr>
          <m:t>T</m:t>
        </m:r>
        <m:r>
          <w:rPr>
            <w:rFonts w:ascii="Cambria Math"/>
            <w:sz w:val="24"/>
            <w:szCs w:val="24"/>
            <w:lang w:val="az-Latn-AZ"/>
          </w:rPr>
          <m:t>=</m:t>
        </m:r>
        <m:f>
          <m:fPr>
            <m:ctrlPr>
              <w:rPr>
                <w:rFonts w:ascii="Cambria Math" w:hAnsi="Cambria Math"/>
                <w:i/>
                <w:sz w:val="24"/>
                <w:szCs w:val="24"/>
                <w:lang w:val="en-US"/>
              </w:rPr>
            </m:ctrlPr>
          </m:fPr>
          <m:num>
            <m:r>
              <w:rPr>
                <w:rFonts w:ascii="Cambria Math"/>
                <w:sz w:val="24"/>
                <w:szCs w:val="24"/>
                <w:lang w:val="az-Latn-AZ"/>
              </w:rPr>
              <m:t>4,7</m:t>
            </m:r>
            <m:r>
              <w:rPr>
                <w:rFonts w:ascii="Cambria Math"/>
                <w:sz w:val="24"/>
                <w:szCs w:val="24"/>
                <w:lang w:val="az-Latn-AZ"/>
              </w:rPr>
              <m:t>×</m:t>
            </m:r>
            <m:r>
              <w:rPr>
                <w:rFonts w:ascii="Cambria Math"/>
                <w:sz w:val="24"/>
                <w:szCs w:val="24"/>
                <w:lang w:val="az-Latn-AZ"/>
              </w:rPr>
              <m:t>56,08</m:t>
            </m:r>
          </m:num>
          <m:den>
            <m:r>
              <w:rPr>
                <w:rFonts w:ascii="Cambria Math"/>
                <w:sz w:val="24"/>
                <w:szCs w:val="24"/>
                <w:lang w:val="az-Latn-AZ"/>
              </w:rPr>
              <m:t>3,9</m:t>
            </m:r>
            <m:r>
              <w:rPr>
                <w:rFonts w:ascii="Cambria Math"/>
                <w:sz w:val="24"/>
                <w:szCs w:val="24"/>
                <w:lang w:val="az-Latn-AZ"/>
              </w:rPr>
              <m:t>×</m:t>
            </m:r>
            <m:r>
              <w:rPr>
                <w:rFonts w:ascii="Cambria Math"/>
                <w:sz w:val="24"/>
                <w:szCs w:val="24"/>
                <w:lang w:val="az-Latn-AZ"/>
              </w:rPr>
              <m:t>245</m:t>
            </m:r>
          </m:den>
        </m:f>
        <m:r>
          <w:rPr>
            <w:rFonts w:ascii="Cambria Math"/>
            <w:sz w:val="24"/>
            <w:szCs w:val="24"/>
            <w:lang w:val="az-Latn-AZ"/>
          </w:rPr>
          <m:t>≈</m:t>
        </m:r>
        <m:f>
          <m:fPr>
            <m:ctrlPr>
              <w:rPr>
                <w:rFonts w:ascii="Cambria Math" w:hAnsi="Cambria Math"/>
                <w:i/>
                <w:sz w:val="24"/>
                <w:szCs w:val="24"/>
                <w:lang w:val="en-US"/>
              </w:rPr>
            </m:ctrlPr>
          </m:fPr>
          <m:num>
            <m:r>
              <w:rPr>
                <w:rFonts w:ascii="Cambria Math"/>
                <w:sz w:val="24"/>
                <w:szCs w:val="24"/>
                <w:lang w:val="az-Latn-AZ"/>
              </w:rPr>
              <m:t>264</m:t>
            </m:r>
          </m:num>
          <m:den>
            <m:r>
              <w:rPr>
                <w:rFonts w:ascii="Cambria Math"/>
                <w:sz w:val="24"/>
                <w:szCs w:val="24"/>
                <w:lang w:val="az-Latn-AZ"/>
              </w:rPr>
              <m:t>956</m:t>
            </m:r>
          </m:den>
        </m:f>
        <m:r>
          <w:rPr>
            <w:rFonts w:ascii="Cambria Math"/>
            <w:sz w:val="24"/>
            <w:szCs w:val="24"/>
            <w:lang w:val="az-Latn-AZ"/>
          </w:rPr>
          <m:t>≈</m:t>
        </m:r>
        <m:r>
          <w:rPr>
            <w:rFonts w:ascii="Cambria Math"/>
            <w:sz w:val="24"/>
            <w:szCs w:val="24"/>
            <w:lang w:val="az-Latn-AZ"/>
          </w:rPr>
          <m:t>0,28</m:t>
        </m:r>
      </m:oMath>
      <w:r w:rsidRPr="00F500C0">
        <w:rPr>
          <w:sz w:val="24"/>
          <w:szCs w:val="24"/>
          <w:lang w:val="az-Latn-AZ"/>
        </w:rPr>
        <w:t xml:space="preserve"> </w:t>
      </w:r>
      <w:r w:rsidR="00803406" w:rsidRPr="00384706">
        <w:rPr>
          <w:sz w:val="24"/>
          <w:szCs w:val="24"/>
          <w:lang w:val="az-Latn-AZ"/>
        </w:rPr>
        <w:t>baş iribuynuzlu mal-qara otarmaq olar.</w:t>
      </w:r>
    </w:p>
    <w:p w:rsidR="00803406" w:rsidRDefault="00803406" w:rsidP="00DE32A9">
      <w:pPr>
        <w:ind w:firstLine="567"/>
        <w:jc w:val="both"/>
        <w:rPr>
          <w:sz w:val="24"/>
          <w:szCs w:val="24"/>
          <w:lang w:val="az-Latn-AZ" w:eastAsia="az-Latn-AZ"/>
        </w:rPr>
      </w:pPr>
      <w:r w:rsidRPr="00384706">
        <w:rPr>
          <w:sz w:val="24"/>
          <w:szCs w:val="24"/>
          <w:lang w:val="az-Latn-AZ" w:eastAsia="az-Latn-AZ"/>
        </w:rPr>
        <w:t>Öruş sahəsinin 1 hektarına düşən mal-qaranın sayını, sahənin hektarını bilərək ərazidə cəmi neçə baş xırdabuynuzlu davar və neçə baş iribuynuzlu mal-qara otarmaq mümükün olduğunu hesablamaq olar.</w:t>
      </w:r>
      <w:r w:rsidR="00003F11" w:rsidRPr="00384706">
        <w:rPr>
          <w:sz w:val="24"/>
          <w:szCs w:val="24"/>
          <w:lang w:val="az-Latn-AZ" w:eastAsia="az-Latn-AZ"/>
        </w:rPr>
        <w:t xml:space="preserve">Aşağıdakı cədvəldə </w:t>
      </w:r>
      <w:r w:rsidR="00003F11" w:rsidRPr="00384706">
        <w:rPr>
          <w:sz w:val="24"/>
          <w:szCs w:val="24"/>
          <w:lang w:val="az-Latn-AZ"/>
        </w:rPr>
        <w:t>müxtəlifotlu-topallıq</w:t>
      </w:r>
      <w:r w:rsidR="00326048">
        <w:rPr>
          <w:sz w:val="24"/>
          <w:szCs w:val="24"/>
          <w:lang w:val="az-Latn-AZ"/>
        </w:rPr>
        <w:t xml:space="preserve"> </w:t>
      </w:r>
      <w:r w:rsidR="00003F11" w:rsidRPr="00384706">
        <w:rPr>
          <w:sz w:val="24"/>
          <w:szCs w:val="24"/>
          <w:lang w:val="az-Latn-AZ" w:eastAsia="az-Latn-AZ"/>
        </w:rPr>
        <w:t>formasiyası üzrə sahəsi, məhsuldarlığı, qidalılığı və tutumu göstərilmişdir.</w:t>
      </w:r>
      <w:r w:rsidR="00326048">
        <w:rPr>
          <w:sz w:val="24"/>
          <w:szCs w:val="24"/>
          <w:lang w:val="az-Latn-AZ" w:eastAsia="az-Latn-AZ"/>
        </w:rPr>
        <w:t xml:space="preserve"> </w:t>
      </w:r>
    </w:p>
    <w:p w:rsidR="00326048" w:rsidRPr="00326048" w:rsidRDefault="00326048" w:rsidP="00DE32A9">
      <w:pPr>
        <w:ind w:firstLine="567"/>
        <w:jc w:val="both"/>
        <w:rPr>
          <w:sz w:val="16"/>
          <w:szCs w:val="24"/>
          <w:lang w:val="az-Latn-AZ" w:eastAsia="az-Latn-AZ"/>
        </w:rPr>
      </w:pPr>
    </w:p>
    <w:p w:rsidR="00803406" w:rsidRPr="00DE32A9" w:rsidRDefault="00803406" w:rsidP="00803406">
      <w:pPr>
        <w:ind w:firstLine="709"/>
        <w:jc w:val="right"/>
        <w:rPr>
          <w:b/>
          <w:sz w:val="24"/>
          <w:szCs w:val="24"/>
          <w:lang w:val="az-Latn-AZ" w:eastAsia="az-Latn-AZ"/>
        </w:rPr>
      </w:pPr>
      <w:r w:rsidRPr="00DE32A9">
        <w:rPr>
          <w:b/>
          <w:sz w:val="24"/>
          <w:szCs w:val="24"/>
          <w:lang w:val="az-Latn-AZ" w:eastAsia="az-Latn-AZ"/>
        </w:rPr>
        <w:t>Cədvəl 7.</w:t>
      </w:r>
    </w:p>
    <w:p w:rsidR="00803406" w:rsidRPr="00DE32A9" w:rsidRDefault="00803406" w:rsidP="00326048">
      <w:pPr>
        <w:jc w:val="center"/>
        <w:rPr>
          <w:b/>
          <w:sz w:val="24"/>
          <w:szCs w:val="24"/>
          <w:u w:val="single"/>
          <w:lang w:val="az-Latn-AZ" w:eastAsia="az-Latn-AZ"/>
        </w:rPr>
      </w:pPr>
      <w:r w:rsidRPr="00DE32A9">
        <w:rPr>
          <w:b/>
          <w:sz w:val="24"/>
          <w:szCs w:val="24"/>
          <w:lang w:val="az-Latn-AZ" w:eastAsia="az-Latn-AZ"/>
        </w:rPr>
        <w:t>Örü</w:t>
      </w:r>
      <w:r w:rsidR="00326048">
        <w:rPr>
          <w:b/>
          <w:sz w:val="24"/>
          <w:szCs w:val="24"/>
          <w:lang w:val="az-Latn-AZ" w:eastAsia="az-Latn-AZ"/>
        </w:rPr>
        <w:t>ş</w:t>
      </w:r>
      <w:r w:rsidRPr="00DE32A9">
        <w:rPr>
          <w:b/>
          <w:sz w:val="24"/>
          <w:szCs w:val="24"/>
          <w:lang w:val="az-Latn-AZ" w:eastAsia="az-Latn-AZ"/>
        </w:rPr>
        <w:t xml:space="preserve">ün </w:t>
      </w:r>
      <w:r w:rsidRPr="00DE32A9">
        <w:rPr>
          <w:b/>
          <w:sz w:val="24"/>
          <w:szCs w:val="24"/>
          <w:lang w:val="az-Latn-AZ"/>
        </w:rPr>
        <w:t>müxtəlifotlu-topallıq</w:t>
      </w:r>
      <w:r w:rsidRPr="00DE32A9">
        <w:rPr>
          <w:b/>
          <w:sz w:val="24"/>
          <w:szCs w:val="24"/>
          <w:lang w:val="az-Latn-AZ" w:eastAsia="az-Latn-AZ"/>
        </w:rPr>
        <w:t>formasiyası üzrə sahəsi, məhsuldarlığı, qidalılığı və tutumu</w:t>
      </w: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09"/>
        <w:gridCol w:w="658"/>
        <w:gridCol w:w="582"/>
        <w:gridCol w:w="567"/>
        <w:gridCol w:w="560"/>
        <w:gridCol w:w="709"/>
        <w:gridCol w:w="708"/>
        <w:gridCol w:w="709"/>
        <w:gridCol w:w="851"/>
      </w:tblGrid>
      <w:tr w:rsidR="000474A9" w:rsidRPr="00DE32A9" w:rsidTr="00A5176E">
        <w:trPr>
          <w:cantSplit/>
          <w:trHeight w:val="513"/>
          <w:jc w:val="center"/>
        </w:trPr>
        <w:tc>
          <w:tcPr>
            <w:tcW w:w="534" w:type="dxa"/>
            <w:vMerge w:val="restart"/>
            <w:textDirection w:val="btLr"/>
          </w:tcPr>
          <w:p w:rsidR="000474A9" w:rsidRPr="00DE32A9" w:rsidRDefault="000474A9" w:rsidP="00F562AE">
            <w:pPr>
              <w:jc w:val="both"/>
              <w:rPr>
                <w:lang w:val="az-Latn-AZ"/>
              </w:rPr>
            </w:pPr>
            <w:r w:rsidRPr="00DE32A9">
              <w:rPr>
                <w:lang w:val="az-Latn-AZ"/>
              </w:rPr>
              <w:t>Nümunənin N- si</w:t>
            </w:r>
          </w:p>
        </w:tc>
        <w:tc>
          <w:tcPr>
            <w:tcW w:w="609" w:type="dxa"/>
            <w:vMerge w:val="restart"/>
            <w:textDirection w:val="btLr"/>
          </w:tcPr>
          <w:p w:rsidR="000474A9" w:rsidRPr="00DE32A9" w:rsidRDefault="000474A9" w:rsidP="00F562AE">
            <w:pPr>
              <w:jc w:val="both"/>
              <w:rPr>
                <w:lang w:val="az-Latn-AZ"/>
              </w:rPr>
            </w:pPr>
            <w:r w:rsidRPr="00DE32A9">
              <w:rPr>
                <w:lang w:val="az-Latn-AZ"/>
              </w:rPr>
              <w:t>Ümumi nəmlik</w:t>
            </w:r>
          </w:p>
        </w:tc>
        <w:tc>
          <w:tcPr>
            <w:tcW w:w="658" w:type="dxa"/>
            <w:vMerge w:val="restart"/>
            <w:textDirection w:val="btLr"/>
          </w:tcPr>
          <w:p w:rsidR="000474A9" w:rsidRPr="00DE32A9" w:rsidRDefault="000474A9" w:rsidP="00F562AE">
            <w:pPr>
              <w:jc w:val="both"/>
              <w:rPr>
                <w:lang w:val="az-Latn-AZ"/>
              </w:rPr>
            </w:pPr>
            <w:r w:rsidRPr="00DE32A9">
              <w:rPr>
                <w:lang w:val="az-Latn-AZ"/>
              </w:rPr>
              <w:t>Hiqroskopiya nəmlik, %-lə</w:t>
            </w:r>
          </w:p>
        </w:tc>
        <w:tc>
          <w:tcPr>
            <w:tcW w:w="3126" w:type="dxa"/>
            <w:gridSpan w:val="5"/>
          </w:tcPr>
          <w:p w:rsidR="000474A9" w:rsidRPr="00DE32A9" w:rsidRDefault="000474A9" w:rsidP="00F562AE">
            <w:pPr>
              <w:jc w:val="both"/>
              <w:rPr>
                <w:lang w:val="az-Latn-AZ"/>
              </w:rPr>
            </w:pPr>
            <w:r w:rsidRPr="00DE32A9">
              <w:rPr>
                <w:lang w:val="az-Latn-AZ"/>
              </w:rPr>
              <w:t>Mütləq quru maddədə, %-lə</w:t>
            </w:r>
          </w:p>
        </w:tc>
        <w:tc>
          <w:tcPr>
            <w:tcW w:w="1560" w:type="dxa"/>
            <w:gridSpan w:val="2"/>
          </w:tcPr>
          <w:p w:rsidR="000474A9" w:rsidRPr="00DE32A9" w:rsidRDefault="000474A9" w:rsidP="00F562AE">
            <w:pPr>
              <w:jc w:val="both"/>
              <w:rPr>
                <w:lang w:val="az-Latn-AZ"/>
              </w:rPr>
            </w:pPr>
            <w:r w:rsidRPr="00DE32A9">
              <w:rPr>
                <w:lang w:val="az-Latn-AZ"/>
              </w:rPr>
              <w:t>100kq quru</w:t>
            </w:r>
          </w:p>
          <w:p w:rsidR="000474A9" w:rsidRPr="00DE32A9" w:rsidRDefault="000474A9" w:rsidP="00F562AE">
            <w:pPr>
              <w:jc w:val="both"/>
              <w:rPr>
                <w:lang w:val="az-Latn-AZ"/>
              </w:rPr>
            </w:pPr>
            <w:r w:rsidRPr="00DE32A9">
              <w:rPr>
                <w:lang w:val="az-Latn-AZ"/>
              </w:rPr>
              <w:t xml:space="preserve"> bitki</w:t>
            </w:r>
          </w:p>
        </w:tc>
      </w:tr>
      <w:tr w:rsidR="000474A9" w:rsidRPr="00DE32A9" w:rsidTr="00326048">
        <w:trPr>
          <w:cantSplit/>
          <w:trHeight w:val="756"/>
          <w:jc w:val="center"/>
        </w:trPr>
        <w:tc>
          <w:tcPr>
            <w:tcW w:w="534" w:type="dxa"/>
            <w:vMerge/>
            <w:textDirection w:val="btLr"/>
          </w:tcPr>
          <w:p w:rsidR="000474A9" w:rsidRPr="00DE32A9" w:rsidRDefault="000474A9" w:rsidP="00F562AE">
            <w:pPr>
              <w:jc w:val="both"/>
              <w:rPr>
                <w:lang w:val="az-Latn-AZ"/>
              </w:rPr>
            </w:pPr>
          </w:p>
        </w:tc>
        <w:tc>
          <w:tcPr>
            <w:tcW w:w="609" w:type="dxa"/>
            <w:vMerge/>
            <w:textDirection w:val="btLr"/>
          </w:tcPr>
          <w:p w:rsidR="000474A9" w:rsidRPr="00DE32A9" w:rsidRDefault="000474A9" w:rsidP="00F562AE">
            <w:pPr>
              <w:jc w:val="both"/>
              <w:rPr>
                <w:lang w:val="az-Latn-AZ"/>
              </w:rPr>
            </w:pPr>
          </w:p>
        </w:tc>
        <w:tc>
          <w:tcPr>
            <w:tcW w:w="658" w:type="dxa"/>
            <w:vMerge/>
            <w:textDirection w:val="btLr"/>
          </w:tcPr>
          <w:p w:rsidR="000474A9" w:rsidRPr="00DE32A9" w:rsidRDefault="000474A9" w:rsidP="00F562AE">
            <w:pPr>
              <w:jc w:val="both"/>
              <w:rPr>
                <w:lang w:val="az-Latn-AZ"/>
              </w:rPr>
            </w:pPr>
          </w:p>
        </w:tc>
        <w:tc>
          <w:tcPr>
            <w:tcW w:w="582" w:type="dxa"/>
            <w:textDirection w:val="btLr"/>
          </w:tcPr>
          <w:p w:rsidR="000474A9" w:rsidRPr="00DE32A9" w:rsidRDefault="000474A9" w:rsidP="00F562AE">
            <w:pPr>
              <w:jc w:val="both"/>
              <w:rPr>
                <w:lang w:val="az-Latn-AZ"/>
              </w:rPr>
            </w:pPr>
            <w:r w:rsidRPr="00DE32A9">
              <w:rPr>
                <w:lang w:val="az-Latn-AZ"/>
              </w:rPr>
              <w:t>Kül</w:t>
            </w:r>
          </w:p>
        </w:tc>
        <w:tc>
          <w:tcPr>
            <w:tcW w:w="567" w:type="dxa"/>
            <w:textDirection w:val="btLr"/>
          </w:tcPr>
          <w:p w:rsidR="000474A9" w:rsidRPr="00DE32A9" w:rsidRDefault="000474A9" w:rsidP="00F562AE">
            <w:pPr>
              <w:jc w:val="both"/>
              <w:rPr>
                <w:lang w:val="az-Latn-AZ"/>
              </w:rPr>
            </w:pPr>
            <w:r w:rsidRPr="00DE32A9">
              <w:rPr>
                <w:lang w:val="az-Latn-AZ"/>
              </w:rPr>
              <w:t>Protein</w:t>
            </w:r>
          </w:p>
        </w:tc>
        <w:tc>
          <w:tcPr>
            <w:tcW w:w="560" w:type="dxa"/>
            <w:textDirection w:val="btLr"/>
          </w:tcPr>
          <w:p w:rsidR="000474A9" w:rsidRPr="00DE32A9" w:rsidRDefault="000474A9" w:rsidP="00F562AE">
            <w:pPr>
              <w:jc w:val="both"/>
              <w:rPr>
                <w:lang w:val="az-Latn-AZ"/>
              </w:rPr>
            </w:pPr>
            <w:r w:rsidRPr="00DE32A9">
              <w:rPr>
                <w:lang w:val="az-Latn-AZ"/>
              </w:rPr>
              <w:t>Yağ</w:t>
            </w:r>
          </w:p>
        </w:tc>
        <w:tc>
          <w:tcPr>
            <w:tcW w:w="709" w:type="dxa"/>
            <w:textDirection w:val="btLr"/>
          </w:tcPr>
          <w:p w:rsidR="000474A9" w:rsidRPr="00DE32A9" w:rsidRDefault="000474A9" w:rsidP="00F562AE">
            <w:pPr>
              <w:jc w:val="both"/>
              <w:rPr>
                <w:lang w:val="az-Latn-AZ"/>
              </w:rPr>
            </w:pPr>
            <w:r w:rsidRPr="00DE32A9">
              <w:rPr>
                <w:lang w:val="az-Latn-AZ"/>
              </w:rPr>
              <w:t>Selliloza</w:t>
            </w:r>
          </w:p>
        </w:tc>
        <w:tc>
          <w:tcPr>
            <w:tcW w:w="708" w:type="dxa"/>
            <w:textDirection w:val="btLr"/>
          </w:tcPr>
          <w:p w:rsidR="000474A9" w:rsidRPr="00DE32A9" w:rsidRDefault="000474A9" w:rsidP="00F562AE">
            <w:pPr>
              <w:jc w:val="both"/>
              <w:rPr>
                <w:lang w:val="az-Latn-AZ"/>
              </w:rPr>
            </w:pPr>
            <w:r w:rsidRPr="00DE32A9">
              <w:rPr>
                <w:lang w:val="az-Latn-AZ"/>
              </w:rPr>
              <w:t>AEM</w:t>
            </w:r>
          </w:p>
        </w:tc>
        <w:tc>
          <w:tcPr>
            <w:tcW w:w="709" w:type="dxa"/>
            <w:textDirection w:val="btLr"/>
          </w:tcPr>
          <w:p w:rsidR="000474A9" w:rsidRPr="00DE32A9" w:rsidRDefault="000474A9" w:rsidP="00F562AE">
            <w:pPr>
              <w:jc w:val="both"/>
              <w:rPr>
                <w:lang w:val="az-Latn-AZ"/>
              </w:rPr>
            </w:pPr>
            <w:r w:rsidRPr="00DE32A9">
              <w:rPr>
                <w:lang w:val="az-Latn-AZ"/>
              </w:rPr>
              <w:t>Yem vahidi</w:t>
            </w:r>
          </w:p>
        </w:tc>
        <w:tc>
          <w:tcPr>
            <w:tcW w:w="851" w:type="dxa"/>
            <w:textDirection w:val="btLr"/>
          </w:tcPr>
          <w:p w:rsidR="000474A9" w:rsidRPr="00DE32A9" w:rsidRDefault="00F562AE" w:rsidP="00F562AE">
            <w:pPr>
              <w:jc w:val="both"/>
              <w:rPr>
                <w:lang w:val="az-Latn-AZ"/>
              </w:rPr>
            </w:pPr>
            <w:r>
              <w:rPr>
                <w:lang w:val="az-Latn-AZ"/>
              </w:rPr>
              <w:t xml:space="preserve"> </w:t>
            </w:r>
            <w:r w:rsidR="000474A9" w:rsidRPr="00DE32A9">
              <w:rPr>
                <w:lang w:val="az-Latn-AZ"/>
              </w:rPr>
              <w:t>Mənim     sənilən protein</w:t>
            </w:r>
          </w:p>
        </w:tc>
      </w:tr>
      <w:tr w:rsidR="00326048" w:rsidRPr="00326048" w:rsidTr="00326048">
        <w:trPr>
          <w:trHeight w:val="271"/>
          <w:jc w:val="center"/>
        </w:trPr>
        <w:tc>
          <w:tcPr>
            <w:tcW w:w="534" w:type="dxa"/>
          </w:tcPr>
          <w:p w:rsidR="00326048" w:rsidRPr="00326048" w:rsidRDefault="00326048" w:rsidP="00326048">
            <w:pPr>
              <w:rPr>
                <w:sz w:val="18"/>
                <w:szCs w:val="18"/>
              </w:rPr>
            </w:pPr>
            <w:r w:rsidRPr="00326048">
              <w:rPr>
                <w:sz w:val="18"/>
                <w:szCs w:val="18"/>
              </w:rPr>
              <w:t>7,12</w:t>
            </w:r>
          </w:p>
        </w:tc>
        <w:tc>
          <w:tcPr>
            <w:tcW w:w="609" w:type="dxa"/>
          </w:tcPr>
          <w:p w:rsidR="00326048" w:rsidRPr="00326048" w:rsidRDefault="00326048" w:rsidP="00326048">
            <w:pPr>
              <w:ind w:right="-140"/>
              <w:rPr>
                <w:sz w:val="18"/>
                <w:szCs w:val="18"/>
              </w:rPr>
            </w:pPr>
            <w:r w:rsidRPr="00326048">
              <w:rPr>
                <w:sz w:val="18"/>
                <w:szCs w:val="18"/>
              </w:rPr>
              <w:t>21,78</w:t>
            </w:r>
          </w:p>
        </w:tc>
        <w:tc>
          <w:tcPr>
            <w:tcW w:w="658" w:type="dxa"/>
          </w:tcPr>
          <w:p w:rsidR="00326048" w:rsidRPr="00326048" w:rsidRDefault="00326048" w:rsidP="00326048">
            <w:pPr>
              <w:rPr>
                <w:sz w:val="18"/>
                <w:szCs w:val="18"/>
              </w:rPr>
            </w:pPr>
            <w:r w:rsidRPr="00326048">
              <w:rPr>
                <w:sz w:val="18"/>
                <w:szCs w:val="18"/>
              </w:rPr>
              <w:t>10,68</w:t>
            </w:r>
          </w:p>
        </w:tc>
        <w:tc>
          <w:tcPr>
            <w:tcW w:w="582" w:type="dxa"/>
          </w:tcPr>
          <w:p w:rsidR="00326048" w:rsidRPr="00326048" w:rsidRDefault="00326048" w:rsidP="00326048">
            <w:pPr>
              <w:ind w:right="-176"/>
              <w:rPr>
                <w:sz w:val="18"/>
                <w:szCs w:val="18"/>
              </w:rPr>
            </w:pPr>
            <w:r w:rsidRPr="00326048">
              <w:rPr>
                <w:sz w:val="18"/>
                <w:szCs w:val="18"/>
              </w:rPr>
              <w:t>11,42</w:t>
            </w:r>
          </w:p>
        </w:tc>
        <w:tc>
          <w:tcPr>
            <w:tcW w:w="567" w:type="dxa"/>
          </w:tcPr>
          <w:p w:rsidR="00326048" w:rsidRPr="00326048" w:rsidRDefault="00326048" w:rsidP="00326048">
            <w:pPr>
              <w:ind w:right="-176"/>
              <w:rPr>
                <w:sz w:val="18"/>
                <w:szCs w:val="18"/>
              </w:rPr>
            </w:pPr>
            <w:r w:rsidRPr="00326048">
              <w:rPr>
                <w:sz w:val="18"/>
                <w:szCs w:val="18"/>
              </w:rPr>
              <w:t>10,64</w:t>
            </w:r>
          </w:p>
        </w:tc>
        <w:tc>
          <w:tcPr>
            <w:tcW w:w="560" w:type="dxa"/>
          </w:tcPr>
          <w:p w:rsidR="00326048" w:rsidRPr="00326048" w:rsidRDefault="00326048" w:rsidP="00326048">
            <w:pPr>
              <w:rPr>
                <w:sz w:val="18"/>
                <w:szCs w:val="18"/>
              </w:rPr>
            </w:pPr>
            <w:r w:rsidRPr="00326048">
              <w:rPr>
                <w:sz w:val="18"/>
                <w:szCs w:val="18"/>
              </w:rPr>
              <w:t>2,89</w:t>
            </w:r>
          </w:p>
        </w:tc>
        <w:tc>
          <w:tcPr>
            <w:tcW w:w="709" w:type="dxa"/>
          </w:tcPr>
          <w:p w:rsidR="00326048" w:rsidRPr="00326048" w:rsidRDefault="00326048" w:rsidP="00326048">
            <w:pPr>
              <w:rPr>
                <w:sz w:val="18"/>
                <w:szCs w:val="18"/>
              </w:rPr>
            </w:pPr>
            <w:r w:rsidRPr="00326048">
              <w:rPr>
                <w:sz w:val="18"/>
                <w:szCs w:val="18"/>
              </w:rPr>
              <w:t>24,92</w:t>
            </w:r>
          </w:p>
        </w:tc>
        <w:tc>
          <w:tcPr>
            <w:tcW w:w="708" w:type="dxa"/>
          </w:tcPr>
          <w:p w:rsidR="00326048" w:rsidRPr="00326048" w:rsidRDefault="00326048" w:rsidP="00326048">
            <w:pPr>
              <w:rPr>
                <w:sz w:val="18"/>
                <w:szCs w:val="18"/>
              </w:rPr>
            </w:pPr>
            <w:r w:rsidRPr="00326048">
              <w:rPr>
                <w:sz w:val="18"/>
                <w:szCs w:val="18"/>
              </w:rPr>
              <w:t>50,13</w:t>
            </w:r>
          </w:p>
        </w:tc>
        <w:tc>
          <w:tcPr>
            <w:tcW w:w="709" w:type="dxa"/>
          </w:tcPr>
          <w:p w:rsidR="00326048" w:rsidRPr="00326048" w:rsidRDefault="00326048" w:rsidP="00326048">
            <w:pPr>
              <w:rPr>
                <w:sz w:val="18"/>
                <w:szCs w:val="18"/>
              </w:rPr>
            </w:pPr>
            <w:r w:rsidRPr="00326048">
              <w:rPr>
                <w:sz w:val="18"/>
                <w:szCs w:val="18"/>
              </w:rPr>
              <w:t>56,08</w:t>
            </w:r>
          </w:p>
        </w:tc>
        <w:tc>
          <w:tcPr>
            <w:tcW w:w="851" w:type="dxa"/>
          </w:tcPr>
          <w:p w:rsidR="00326048" w:rsidRPr="00326048" w:rsidRDefault="00326048" w:rsidP="00326048">
            <w:pPr>
              <w:rPr>
                <w:sz w:val="18"/>
                <w:szCs w:val="18"/>
              </w:rPr>
            </w:pPr>
            <w:r w:rsidRPr="00326048">
              <w:rPr>
                <w:sz w:val="18"/>
                <w:szCs w:val="18"/>
              </w:rPr>
              <w:t>6,49</w:t>
            </w:r>
          </w:p>
        </w:tc>
      </w:tr>
    </w:tbl>
    <w:p w:rsidR="00803406" w:rsidRPr="00326048" w:rsidRDefault="00803406" w:rsidP="000442BC">
      <w:pPr>
        <w:widowControl w:val="0"/>
        <w:ind w:firstLine="840"/>
        <w:jc w:val="both"/>
        <w:rPr>
          <w:sz w:val="14"/>
          <w:szCs w:val="24"/>
          <w:lang w:val="az-Latn-AZ"/>
        </w:rPr>
      </w:pPr>
    </w:p>
    <w:p w:rsidR="000474A9" w:rsidRDefault="000474A9" w:rsidP="00DE32A9">
      <w:pPr>
        <w:ind w:firstLine="567"/>
        <w:jc w:val="both"/>
        <w:rPr>
          <w:sz w:val="24"/>
          <w:szCs w:val="24"/>
          <w:lang w:val="az-Latn-AZ"/>
        </w:rPr>
      </w:pPr>
      <w:r w:rsidRPr="00384706">
        <w:rPr>
          <w:sz w:val="24"/>
          <w:szCs w:val="24"/>
          <w:lang w:val="az-Latn-AZ"/>
        </w:rPr>
        <w:t xml:space="preserve">Bütövlükdə aparılan tədqiqatlar zamanı iqtisadi effektivlik yaşıl kütlə üçün istifadə dövründə müxtəlifotlarla paxlalıların </w:t>
      </w:r>
      <w:r w:rsidRPr="00384706">
        <w:rPr>
          <w:sz w:val="24"/>
          <w:szCs w:val="24"/>
          <w:lang w:val="az-Latn-AZ"/>
        </w:rPr>
        <w:lastRenderedPageBreak/>
        <w:t>botaniki qrupunda xeyli yüksək olmuşdur. 8 saylı cədvəldə aparılan eksperimentlərə aid müxtəlifotlarla paxlalıların yayıldığı əsas botaniki qrupların iqtisadi səmərəliliyi göstərilmişdir.</w:t>
      </w:r>
    </w:p>
    <w:p w:rsidR="00F562AE" w:rsidRPr="00F562AE" w:rsidRDefault="00F562AE" w:rsidP="00DE32A9">
      <w:pPr>
        <w:ind w:firstLine="567"/>
        <w:jc w:val="both"/>
        <w:rPr>
          <w:sz w:val="8"/>
          <w:szCs w:val="24"/>
          <w:lang w:val="az-Latn-AZ"/>
        </w:rPr>
      </w:pPr>
    </w:p>
    <w:p w:rsidR="00F562AE" w:rsidRPr="00F562AE" w:rsidRDefault="00F562AE" w:rsidP="00F562AE">
      <w:pPr>
        <w:jc w:val="right"/>
        <w:rPr>
          <w:b/>
          <w:lang w:val="az-Latn-AZ"/>
        </w:rPr>
      </w:pPr>
      <w:r w:rsidRPr="00F562AE">
        <w:rPr>
          <w:b/>
          <w:lang w:val="az-Latn-AZ"/>
        </w:rPr>
        <w:t>Cədvəl 8.</w:t>
      </w:r>
    </w:p>
    <w:p w:rsidR="00F562AE" w:rsidRPr="00F562AE" w:rsidRDefault="00326048" w:rsidP="00F562AE">
      <w:pPr>
        <w:jc w:val="center"/>
        <w:rPr>
          <w:b/>
          <w:lang w:val="az-Latn-AZ"/>
        </w:rPr>
      </w:pPr>
      <w:r>
        <w:rPr>
          <w:b/>
          <w:lang w:val="az-Latn-AZ"/>
        </w:rPr>
        <w:t xml:space="preserve">Müxtəlifotların  paxlalılarla </w:t>
      </w:r>
      <w:r w:rsidR="00F562AE" w:rsidRPr="00F562AE">
        <w:rPr>
          <w:b/>
          <w:lang w:val="az-Latn-AZ"/>
        </w:rPr>
        <w:t xml:space="preserve">birgə iqtisadi səmərəliliyi </w:t>
      </w:r>
    </w:p>
    <w:tbl>
      <w:tblPr>
        <w:tblStyle w:val="ae"/>
        <w:tblW w:w="6595" w:type="dxa"/>
        <w:jc w:val="center"/>
        <w:tblLook w:val="04A0"/>
      </w:tblPr>
      <w:tblGrid>
        <w:gridCol w:w="3032"/>
        <w:gridCol w:w="1072"/>
        <w:gridCol w:w="822"/>
        <w:gridCol w:w="844"/>
        <w:gridCol w:w="825"/>
      </w:tblGrid>
      <w:tr w:rsidR="00003F11" w:rsidRPr="00DE32A9" w:rsidTr="00AE7A78">
        <w:trPr>
          <w:trHeight w:val="210"/>
          <w:jc w:val="center"/>
        </w:trPr>
        <w:tc>
          <w:tcPr>
            <w:tcW w:w="3032" w:type="dxa"/>
            <w:vMerge w:val="restart"/>
          </w:tcPr>
          <w:p w:rsidR="00003F11" w:rsidRPr="00DE32A9" w:rsidRDefault="00003F11" w:rsidP="00F562AE">
            <w:pPr>
              <w:pStyle w:val="3"/>
              <w:spacing w:after="0"/>
              <w:ind w:left="0"/>
              <w:jc w:val="center"/>
              <w:rPr>
                <w:b/>
                <w:sz w:val="20"/>
                <w:szCs w:val="20"/>
                <w:lang w:val="az-Latn-AZ"/>
              </w:rPr>
            </w:pPr>
            <w:r w:rsidRPr="00DE32A9">
              <w:rPr>
                <w:sz w:val="20"/>
                <w:szCs w:val="20"/>
                <w:lang w:val="az-Latn-AZ"/>
              </w:rPr>
              <w:t>Variantlar</w:t>
            </w:r>
          </w:p>
        </w:tc>
        <w:tc>
          <w:tcPr>
            <w:tcW w:w="1072" w:type="dxa"/>
            <w:vMerge w:val="restart"/>
          </w:tcPr>
          <w:p w:rsidR="00003F11" w:rsidRPr="00DE32A9" w:rsidRDefault="00003F11" w:rsidP="00326048">
            <w:pPr>
              <w:ind w:left="-106" w:right="-138"/>
              <w:jc w:val="center"/>
            </w:pPr>
            <w:r w:rsidRPr="00DE32A9">
              <w:rPr>
                <w:lang w:val="az-Latn-AZ"/>
              </w:rPr>
              <w:t>Məhsuldarlıq</w:t>
            </w:r>
            <w:r w:rsidR="00DE32A9">
              <w:rPr>
                <w:lang w:val="az-Latn-AZ"/>
              </w:rPr>
              <w:t xml:space="preserve"> </w:t>
            </w:r>
            <w:r w:rsidRPr="00DE32A9">
              <w:rPr>
                <w:lang w:val="az-Latn-AZ"/>
              </w:rPr>
              <w:t>t</w:t>
            </w:r>
            <w:r w:rsidRPr="00DE32A9">
              <w:t>/h</w:t>
            </w:r>
          </w:p>
        </w:tc>
        <w:tc>
          <w:tcPr>
            <w:tcW w:w="1666" w:type="dxa"/>
            <w:gridSpan w:val="2"/>
          </w:tcPr>
          <w:p w:rsidR="00003F11" w:rsidRPr="00DE32A9" w:rsidRDefault="00003F11" w:rsidP="00F562AE">
            <w:pPr>
              <w:pStyle w:val="3"/>
              <w:spacing w:after="0"/>
              <w:ind w:left="0"/>
              <w:jc w:val="center"/>
              <w:rPr>
                <w:b/>
                <w:sz w:val="20"/>
                <w:szCs w:val="20"/>
                <w:lang w:val="az-Latn-AZ"/>
              </w:rPr>
            </w:pPr>
            <w:r w:rsidRPr="00DE32A9">
              <w:rPr>
                <w:sz w:val="20"/>
                <w:szCs w:val="20"/>
                <w:lang w:val="az-Latn-AZ"/>
              </w:rPr>
              <w:t>1h sahədəki çıxımı</w:t>
            </w:r>
          </w:p>
        </w:tc>
        <w:tc>
          <w:tcPr>
            <w:tcW w:w="825" w:type="dxa"/>
            <w:vMerge w:val="restart"/>
          </w:tcPr>
          <w:p w:rsidR="00003F11" w:rsidRPr="00DE32A9" w:rsidRDefault="00003F11" w:rsidP="00F562AE">
            <w:pPr>
              <w:jc w:val="center"/>
              <w:rPr>
                <w:lang w:val="az-Latn-AZ"/>
              </w:rPr>
            </w:pPr>
            <w:r w:rsidRPr="00DE32A9">
              <w:rPr>
                <w:lang w:val="az-Latn-AZ"/>
              </w:rPr>
              <w:t>1h  xərc</w:t>
            </w:r>
          </w:p>
          <w:p w:rsidR="00003F11" w:rsidRPr="00DE32A9" w:rsidRDefault="00003F11" w:rsidP="00F562AE">
            <w:pPr>
              <w:jc w:val="center"/>
              <w:rPr>
                <w:lang w:val="az-Latn-AZ"/>
              </w:rPr>
            </w:pPr>
            <w:r w:rsidRPr="00DE32A9">
              <w:rPr>
                <w:lang w:val="az-Latn-AZ"/>
              </w:rPr>
              <w:t>AZN</w:t>
            </w:r>
          </w:p>
        </w:tc>
      </w:tr>
      <w:tr w:rsidR="00003F11" w:rsidRPr="00DE32A9" w:rsidTr="00AE7A78">
        <w:trPr>
          <w:trHeight w:val="240"/>
          <w:jc w:val="center"/>
        </w:trPr>
        <w:tc>
          <w:tcPr>
            <w:tcW w:w="3032" w:type="dxa"/>
            <w:vMerge/>
          </w:tcPr>
          <w:p w:rsidR="00003F11" w:rsidRPr="00DE32A9" w:rsidRDefault="00003F11" w:rsidP="00F562AE">
            <w:pPr>
              <w:pStyle w:val="3"/>
              <w:spacing w:after="0"/>
              <w:ind w:left="0"/>
              <w:jc w:val="both"/>
              <w:rPr>
                <w:b/>
                <w:sz w:val="20"/>
                <w:szCs w:val="20"/>
                <w:lang w:val="az-Latn-AZ"/>
              </w:rPr>
            </w:pPr>
          </w:p>
        </w:tc>
        <w:tc>
          <w:tcPr>
            <w:tcW w:w="1072" w:type="dxa"/>
            <w:vMerge/>
          </w:tcPr>
          <w:p w:rsidR="00003F11" w:rsidRPr="00DE32A9" w:rsidRDefault="00003F11" w:rsidP="00326048">
            <w:pPr>
              <w:ind w:left="-106" w:right="-138"/>
              <w:jc w:val="center"/>
              <w:rPr>
                <w:lang w:val="az-Latn-AZ"/>
              </w:rPr>
            </w:pPr>
          </w:p>
        </w:tc>
        <w:tc>
          <w:tcPr>
            <w:tcW w:w="822" w:type="dxa"/>
          </w:tcPr>
          <w:p w:rsidR="00003F11" w:rsidRPr="00DE32A9" w:rsidRDefault="00003F11" w:rsidP="00F562AE">
            <w:pPr>
              <w:jc w:val="center"/>
              <w:rPr>
                <w:lang w:val="az-Latn-AZ"/>
              </w:rPr>
            </w:pPr>
            <w:r w:rsidRPr="00DE32A9">
              <w:rPr>
                <w:lang w:val="az-Latn-AZ"/>
              </w:rPr>
              <w:t>Yem</w:t>
            </w:r>
            <w:r w:rsidR="00326048" w:rsidRPr="00F16D40">
              <w:t xml:space="preserve"> vahidi,t</w:t>
            </w:r>
          </w:p>
        </w:tc>
        <w:tc>
          <w:tcPr>
            <w:tcW w:w="844" w:type="dxa"/>
          </w:tcPr>
          <w:p w:rsidR="00003F11" w:rsidRPr="00DE32A9" w:rsidRDefault="00003F11" w:rsidP="00326048">
            <w:pPr>
              <w:jc w:val="center"/>
              <w:rPr>
                <w:lang w:val="az-Latn-AZ"/>
              </w:rPr>
            </w:pPr>
            <w:r w:rsidRPr="00DE32A9">
              <w:rPr>
                <w:lang w:val="az-Latn-AZ"/>
              </w:rPr>
              <w:t>Protein, t</w:t>
            </w:r>
          </w:p>
        </w:tc>
        <w:tc>
          <w:tcPr>
            <w:tcW w:w="825" w:type="dxa"/>
            <w:vMerge/>
          </w:tcPr>
          <w:p w:rsidR="00003F11" w:rsidRPr="00DE32A9" w:rsidRDefault="00003F11" w:rsidP="00F562AE">
            <w:pPr>
              <w:pStyle w:val="3"/>
              <w:rPr>
                <w:sz w:val="20"/>
                <w:szCs w:val="20"/>
                <w:lang w:val="az-Latn-AZ"/>
              </w:rPr>
            </w:pPr>
          </w:p>
        </w:tc>
      </w:tr>
      <w:tr w:rsidR="000E403B" w:rsidRPr="00DE32A9" w:rsidTr="00AE7A78">
        <w:trPr>
          <w:jc w:val="center"/>
        </w:trPr>
        <w:tc>
          <w:tcPr>
            <w:tcW w:w="3032" w:type="dxa"/>
          </w:tcPr>
          <w:p w:rsidR="00326048" w:rsidRDefault="000E403B" w:rsidP="00326048">
            <w:pPr>
              <w:pStyle w:val="a5"/>
              <w:numPr>
                <w:ilvl w:val="0"/>
                <w:numId w:val="12"/>
              </w:numPr>
              <w:tabs>
                <w:tab w:val="left" w:pos="153"/>
              </w:tabs>
              <w:ind w:left="-100" w:right="-130" w:firstLine="0"/>
              <w:rPr>
                <w:sz w:val="20"/>
                <w:szCs w:val="20"/>
                <w:lang w:val="az-Latn-AZ"/>
              </w:rPr>
            </w:pPr>
            <w:r w:rsidRPr="00DE32A9">
              <w:rPr>
                <w:i/>
                <w:sz w:val="20"/>
                <w:szCs w:val="20"/>
                <w:lang w:val="az-Latn-AZ"/>
              </w:rPr>
              <w:t>Trifolium</w:t>
            </w:r>
            <w:r w:rsidR="00326048">
              <w:rPr>
                <w:i/>
                <w:sz w:val="20"/>
                <w:szCs w:val="20"/>
                <w:lang w:val="az-Latn-AZ"/>
              </w:rPr>
              <w:t xml:space="preserve"> </w:t>
            </w:r>
            <w:r w:rsidRPr="00DE32A9">
              <w:rPr>
                <w:i/>
                <w:sz w:val="20"/>
                <w:szCs w:val="20"/>
                <w:lang w:val="az-Latn-AZ"/>
              </w:rPr>
              <w:t>pr</w:t>
            </w:r>
            <w:r w:rsidR="00326048">
              <w:rPr>
                <w:i/>
                <w:sz w:val="20"/>
                <w:szCs w:val="20"/>
                <w:lang w:val="az-Latn-AZ"/>
              </w:rPr>
              <w:t>a</w:t>
            </w:r>
            <w:r w:rsidRPr="00DE32A9">
              <w:rPr>
                <w:i/>
                <w:sz w:val="20"/>
                <w:szCs w:val="20"/>
                <w:lang w:val="az-Latn-AZ"/>
              </w:rPr>
              <w:t>tense</w:t>
            </w:r>
            <w:r w:rsidRPr="00DE32A9">
              <w:rPr>
                <w:sz w:val="20"/>
                <w:szCs w:val="20"/>
                <w:lang w:val="az-Latn-AZ"/>
              </w:rPr>
              <w:t xml:space="preserve"> +</w:t>
            </w:r>
            <w:r w:rsidR="00326048">
              <w:rPr>
                <w:sz w:val="20"/>
                <w:szCs w:val="20"/>
                <w:lang w:val="az-Latn-AZ"/>
              </w:rPr>
              <w:t xml:space="preserve">  </w:t>
            </w:r>
          </w:p>
          <w:p w:rsidR="000E403B" w:rsidRPr="00DE32A9" w:rsidRDefault="000E403B" w:rsidP="00326048">
            <w:pPr>
              <w:pStyle w:val="a5"/>
              <w:tabs>
                <w:tab w:val="left" w:pos="153"/>
              </w:tabs>
              <w:ind w:left="-100" w:right="-130" w:firstLine="0"/>
              <w:rPr>
                <w:sz w:val="20"/>
                <w:szCs w:val="20"/>
                <w:lang w:val="az-Latn-AZ"/>
              </w:rPr>
            </w:pPr>
            <w:r w:rsidRPr="00DE32A9">
              <w:rPr>
                <w:i/>
                <w:sz w:val="20"/>
                <w:szCs w:val="20"/>
                <w:lang w:val="az-Latn-AZ"/>
              </w:rPr>
              <w:t xml:space="preserve"> müxtəlifotlar</w:t>
            </w:r>
          </w:p>
        </w:tc>
        <w:tc>
          <w:tcPr>
            <w:tcW w:w="1072" w:type="dxa"/>
          </w:tcPr>
          <w:p w:rsidR="000E403B" w:rsidRPr="00DE32A9" w:rsidRDefault="000E403B" w:rsidP="00326048">
            <w:pPr>
              <w:ind w:left="-106" w:right="-138"/>
              <w:jc w:val="center"/>
              <w:rPr>
                <w:lang w:val="az-Latn-AZ"/>
              </w:rPr>
            </w:pPr>
            <w:r w:rsidRPr="00DE32A9">
              <w:rPr>
                <w:lang w:val="az-Latn-AZ"/>
              </w:rPr>
              <w:t>47,65</w:t>
            </w:r>
          </w:p>
        </w:tc>
        <w:tc>
          <w:tcPr>
            <w:tcW w:w="822" w:type="dxa"/>
          </w:tcPr>
          <w:p w:rsidR="000E403B" w:rsidRPr="00DE32A9" w:rsidRDefault="000E403B" w:rsidP="00F562AE">
            <w:pPr>
              <w:jc w:val="center"/>
              <w:rPr>
                <w:lang w:val="az-Latn-AZ"/>
              </w:rPr>
            </w:pPr>
            <w:r w:rsidRPr="00DE32A9">
              <w:rPr>
                <w:lang w:val="az-Latn-AZ"/>
              </w:rPr>
              <w:t>7,33</w:t>
            </w:r>
          </w:p>
        </w:tc>
        <w:tc>
          <w:tcPr>
            <w:tcW w:w="844" w:type="dxa"/>
          </w:tcPr>
          <w:p w:rsidR="000E403B" w:rsidRPr="00DE32A9" w:rsidRDefault="000E403B" w:rsidP="00F562AE">
            <w:pPr>
              <w:jc w:val="center"/>
              <w:rPr>
                <w:lang w:val="az-Latn-AZ"/>
              </w:rPr>
            </w:pPr>
            <w:r w:rsidRPr="00DE32A9">
              <w:rPr>
                <w:lang w:val="az-Latn-AZ"/>
              </w:rPr>
              <w:t>1,21</w:t>
            </w:r>
          </w:p>
        </w:tc>
        <w:tc>
          <w:tcPr>
            <w:tcW w:w="825" w:type="dxa"/>
          </w:tcPr>
          <w:p w:rsidR="000E403B" w:rsidRPr="00DE32A9" w:rsidRDefault="000E403B" w:rsidP="00F562AE">
            <w:pPr>
              <w:jc w:val="center"/>
              <w:rPr>
                <w:lang w:val="az-Latn-AZ"/>
              </w:rPr>
            </w:pPr>
            <w:r w:rsidRPr="00DE32A9">
              <w:rPr>
                <w:lang w:val="az-Latn-AZ"/>
              </w:rPr>
              <w:t>23,76</w:t>
            </w:r>
          </w:p>
        </w:tc>
      </w:tr>
      <w:tr w:rsidR="000E403B" w:rsidRPr="00DE32A9" w:rsidTr="00AE7A78">
        <w:trPr>
          <w:jc w:val="center"/>
        </w:trPr>
        <w:tc>
          <w:tcPr>
            <w:tcW w:w="3032" w:type="dxa"/>
          </w:tcPr>
          <w:p w:rsidR="000E403B" w:rsidRPr="00DE32A9" w:rsidRDefault="000E403B" w:rsidP="00326048">
            <w:pPr>
              <w:pStyle w:val="a5"/>
              <w:numPr>
                <w:ilvl w:val="0"/>
                <w:numId w:val="12"/>
              </w:numPr>
              <w:tabs>
                <w:tab w:val="left" w:pos="153"/>
              </w:tabs>
              <w:ind w:left="-100" w:right="-130" w:firstLine="0"/>
              <w:rPr>
                <w:sz w:val="20"/>
                <w:szCs w:val="20"/>
                <w:lang w:val="az-Latn-AZ"/>
              </w:rPr>
            </w:pPr>
            <w:r w:rsidRPr="00DE32A9">
              <w:rPr>
                <w:i/>
                <w:sz w:val="20"/>
                <w:szCs w:val="20"/>
                <w:lang w:val="az-Latn-AZ"/>
              </w:rPr>
              <w:t>T.arvense</w:t>
            </w:r>
            <w:r w:rsidRPr="00DE32A9">
              <w:rPr>
                <w:sz w:val="20"/>
                <w:szCs w:val="20"/>
                <w:lang w:val="az-Latn-AZ"/>
              </w:rPr>
              <w:t xml:space="preserve">  +</w:t>
            </w:r>
            <w:r w:rsidRPr="00DE32A9">
              <w:rPr>
                <w:i/>
                <w:sz w:val="20"/>
                <w:szCs w:val="20"/>
                <w:lang w:val="az-Latn-AZ"/>
              </w:rPr>
              <w:t xml:space="preserve"> müxtəlifotlar</w:t>
            </w:r>
          </w:p>
        </w:tc>
        <w:tc>
          <w:tcPr>
            <w:tcW w:w="1072" w:type="dxa"/>
          </w:tcPr>
          <w:p w:rsidR="000E403B" w:rsidRPr="00DE32A9" w:rsidRDefault="000E403B" w:rsidP="00326048">
            <w:pPr>
              <w:ind w:left="-106" w:right="-138"/>
              <w:jc w:val="center"/>
              <w:rPr>
                <w:lang w:val="az-Latn-AZ"/>
              </w:rPr>
            </w:pPr>
            <w:r w:rsidRPr="00DE32A9">
              <w:rPr>
                <w:lang w:val="az-Latn-AZ"/>
              </w:rPr>
              <w:t>48,72</w:t>
            </w:r>
          </w:p>
        </w:tc>
        <w:tc>
          <w:tcPr>
            <w:tcW w:w="822" w:type="dxa"/>
          </w:tcPr>
          <w:p w:rsidR="000E403B" w:rsidRPr="00DE32A9" w:rsidRDefault="000E403B" w:rsidP="00F562AE">
            <w:pPr>
              <w:jc w:val="center"/>
              <w:rPr>
                <w:lang w:val="az-Latn-AZ"/>
              </w:rPr>
            </w:pPr>
            <w:r w:rsidRPr="00DE32A9">
              <w:rPr>
                <w:lang w:val="az-Latn-AZ"/>
              </w:rPr>
              <w:t>7,66</w:t>
            </w:r>
          </w:p>
        </w:tc>
        <w:tc>
          <w:tcPr>
            <w:tcW w:w="844" w:type="dxa"/>
          </w:tcPr>
          <w:p w:rsidR="000E403B" w:rsidRPr="00DE32A9" w:rsidRDefault="000E403B" w:rsidP="00F562AE">
            <w:pPr>
              <w:jc w:val="center"/>
              <w:rPr>
                <w:lang w:val="az-Latn-AZ"/>
              </w:rPr>
            </w:pPr>
            <w:r w:rsidRPr="00DE32A9">
              <w:rPr>
                <w:lang w:val="az-Latn-AZ"/>
              </w:rPr>
              <w:t>1,32</w:t>
            </w:r>
          </w:p>
        </w:tc>
        <w:tc>
          <w:tcPr>
            <w:tcW w:w="825" w:type="dxa"/>
          </w:tcPr>
          <w:p w:rsidR="000E403B" w:rsidRPr="00DE32A9" w:rsidRDefault="000E403B" w:rsidP="00F562AE">
            <w:pPr>
              <w:jc w:val="center"/>
              <w:rPr>
                <w:lang w:val="az-Latn-AZ"/>
              </w:rPr>
            </w:pPr>
            <w:r w:rsidRPr="00DE32A9">
              <w:rPr>
                <w:lang w:val="az-Latn-AZ"/>
              </w:rPr>
              <w:t>23,78</w:t>
            </w:r>
          </w:p>
        </w:tc>
      </w:tr>
      <w:tr w:rsidR="000E403B" w:rsidRPr="00DE32A9" w:rsidTr="00AE7A78">
        <w:trPr>
          <w:jc w:val="center"/>
        </w:trPr>
        <w:tc>
          <w:tcPr>
            <w:tcW w:w="3032" w:type="dxa"/>
          </w:tcPr>
          <w:p w:rsidR="000E403B" w:rsidRPr="00DE32A9" w:rsidRDefault="000E403B" w:rsidP="00326048">
            <w:pPr>
              <w:pStyle w:val="a5"/>
              <w:numPr>
                <w:ilvl w:val="0"/>
                <w:numId w:val="12"/>
              </w:numPr>
              <w:tabs>
                <w:tab w:val="left" w:pos="153"/>
              </w:tabs>
              <w:ind w:left="-100" w:right="-130" w:firstLine="0"/>
              <w:rPr>
                <w:sz w:val="20"/>
                <w:szCs w:val="20"/>
                <w:lang w:val="az-Latn-AZ"/>
              </w:rPr>
            </w:pPr>
            <w:r w:rsidRPr="00DE32A9">
              <w:rPr>
                <w:i/>
                <w:sz w:val="20"/>
                <w:szCs w:val="20"/>
                <w:lang w:val="az-Latn-AZ"/>
              </w:rPr>
              <w:t>Medicago</w:t>
            </w:r>
            <w:r w:rsidRPr="00DE32A9">
              <w:rPr>
                <w:bCs/>
                <w:i/>
                <w:sz w:val="20"/>
                <w:szCs w:val="20"/>
                <w:lang w:val="az-Latn-AZ"/>
              </w:rPr>
              <w:t xml:space="preserve"> rigidulа</w:t>
            </w:r>
            <w:r w:rsidRPr="00DE32A9">
              <w:rPr>
                <w:sz w:val="20"/>
                <w:szCs w:val="20"/>
                <w:lang w:val="az-Latn-AZ"/>
              </w:rPr>
              <w:t>+</w:t>
            </w:r>
            <w:r w:rsidRPr="00DE32A9">
              <w:rPr>
                <w:i/>
                <w:sz w:val="20"/>
                <w:szCs w:val="20"/>
                <w:lang w:val="az-Latn-AZ"/>
              </w:rPr>
              <w:t xml:space="preserve"> müxtəlifotlar</w:t>
            </w:r>
          </w:p>
        </w:tc>
        <w:tc>
          <w:tcPr>
            <w:tcW w:w="1072" w:type="dxa"/>
          </w:tcPr>
          <w:p w:rsidR="000E403B" w:rsidRPr="00DE32A9" w:rsidRDefault="000E403B" w:rsidP="00326048">
            <w:pPr>
              <w:ind w:left="-106" w:right="-138"/>
              <w:jc w:val="center"/>
              <w:rPr>
                <w:lang w:val="az-Latn-AZ"/>
              </w:rPr>
            </w:pPr>
            <w:r w:rsidRPr="00DE32A9">
              <w:rPr>
                <w:lang w:val="az-Latn-AZ"/>
              </w:rPr>
              <w:t>50,19</w:t>
            </w:r>
          </w:p>
        </w:tc>
        <w:tc>
          <w:tcPr>
            <w:tcW w:w="822" w:type="dxa"/>
          </w:tcPr>
          <w:p w:rsidR="000E403B" w:rsidRPr="00DE32A9" w:rsidRDefault="000E403B" w:rsidP="00F562AE">
            <w:pPr>
              <w:jc w:val="center"/>
              <w:rPr>
                <w:lang w:val="az-Latn-AZ"/>
              </w:rPr>
            </w:pPr>
            <w:r w:rsidRPr="00DE32A9">
              <w:rPr>
                <w:lang w:val="az-Latn-AZ"/>
              </w:rPr>
              <w:t>7,61</w:t>
            </w:r>
          </w:p>
        </w:tc>
        <w:tc>
          <w:tcPr>
            <w:tcW w:w="844" w:type="dxa"/>
          </w:tcPr>
          <w:p w:rsidR="000E403B" w:rsidRPr="00DE32A9" w:rsidRDefault="000E403B" w:rsidP="00F562AE">
            <w:pPr>
              <w:jc w:val="center"/>
              <w:rPr>
                <w:lang w:val="az-Latn-AZ"/>
              </w:rPr>
            </w:pPr>
            <w:r w:rsidRPr="00DE32A9">
              <w:rPr>
                <w:lang w:val="az-Latn-AZ"/>
              </w:rPr>
              <w:t>1,29</w:t>
            </w:r>
          </w:p>
        </w:tc>
        <w:tc>
          <w:tcPr>
            <w:tcW w:w="825" w:type="dxa"/>
          </w:tcPr>
          <w:p w:rsidR="000E403B" w:rsidRPr="00DE32A9" w:rsidRDefault="000E403B" w:rsidP="00F562AE">
            <w:pPr>
              <w:jc w:val="center"/>
              <w:rPr>
                <w:lang w:val="az-Latn-AZ"/>
              </w:rPr>
            </w:pPr>
            <w:r w:rsidRPr="00DE32A9">
              <w:rPr>
                <w:lang w:val="az-Latn-AZ"/>
              </w:rPr>
              <w:t>23,83</w:t>
            </w:r>
          </w:p>
        </w:tc>
      </w:tr>
      <w:tr w:rsidR="000E403B" w:rsidRPr="00DE32A9" w:rsidTr="00AE7A78">
        <w:trPr>
          <w:jc w:val="center"/>
        </w:trPr>
        <w:tc>
          <w:tcPr>
            <w:tcW w:w="3032" w:type="dxa"/>
          </w:tcPr>
          <w:p w:rsidR="000E403B" w:rsidRPr="00DE32A9" w:rsidRDefault="000E403B" w:rsidP="00326048">
            <w:pPr>
              <w:pStyle w:val="a5"/>
              <w:numPr>
                <w:ilvl w:val="0"/>
                <w:numId w:val="12"/>
              </w:numPr>
              <w:tabs>
                <w:tab w:val="left" w:pos="153"/>
              </w:tabs>
              <w:ind w:left="-100" w:right="-130" w:firstLine="0"/>
              <w:rPr>
                <w:sz w:val="20"/>
                <w:szCs w:val="20"/>
                <w:lang w:val="az-Latn-AZ"/>
              </w:rPr>
            </w:pPr>
            <w:r w:rsidRPr="00DE32A9">
              <w:rPr>
                <w:bCs/>
                <w:i/>
                <w:sz w:val="20"/>
                <w:szCs w:val="20"/>
                <w:lang w:val="az-Latn-AZ"/>
              </w:rPr>
              <w:t>M.оrbiculаris</w:t>
            </w:r>
            <w:r w:rsidRPr="00DE32A9">
              <w:rPr>
                <w:sz w:val="20"/>
                <w:szCs w:val="20"/>
                <w:lang w:val="az-Latn-AZ"/>
              </w:rPr>
              <w:t>+</w:t>
            </w:r>
            <w:r w:rsidRPr="00DE32A9">
              <w:rPr>
                <w:i/>
                <w:sz w:val="20"/>
                <w:szCs w:val="20"/>
                <w:lang w:val="az-Latn-AZ"/>
              </w:rPr>
              <w:t xml:space="preserve"> müxtəlifotlar</w:t>
            </w:r>
            <w:r w:rsidRPr="00DE32A9">
              <w:rPr>
                <w:sz w:val="20"/>
                <w:szCs w:val="20"/>
                <w:lang w:val="az-Latn-AZ"/>
              </w:rPr>
              <w:t xml:space="preserve"> </w:t>
            </w:r>
          </w:p>
        </w:tc>
        <w:tc>
          <w:tcPr>
            <w:tcW w:w="1072" w:type="dxa"/>
          </w:tcPr>
          <w:p w:rsidR="000E403B" w:rsidRPr="00DE32A9" w:rsidRDefault="000E403B" w:rsidP="00326048">
            <w:pPr>
              <w:ind w:left="-106" w:right="-138"/>
              <w:jc w:val="center"/>
              <w:rPr>
                <w:lang w:val="az-Latn-AZ"/>
              </w:rPr>
            </w:pPr>
            <w:r w:rsidRPr="00DE32A9">
              <w:rPr>
                <w:lang w:val="az-Latn-AZ"/>
              </w:rPr>
              <w:t>45,81</w:t>
            </w:r>
          </w:p>
        </w:tc>
        <w:tc>
          <w:tcPr>
            <w:tcW w:w="822" w:type="dxa"/>
          </w:tcPr>
          <w:p w:rsidR="000E403B" w:rsidRPr="00DE32A9" w:rsidRDefault="000E403B" w:rsidP="00F562AE">
            <w:pPr>
              <w:jc w:val="center"/>
              <w:rPr>
                <w:lang w:val="az-Latn-AZ"/>
              </w:rPr>
            </w:pPr>
            <w:r w:rsidRPr="00DE32A9">
              <w:rPr>
                <w:lang w:val="az-Latn-AZ"/>
              </w:rPr>
              <w:t>7,06</w:t>
            </w:r>
          </w:p>
        </w:tc>
        <w:tc>
          <w:tcPr>
            <w:tcW w:w="844" w:type="dxa"/>
          </w:tcPr>
          <w:p w:rsidR="000E403B" w:rsidRPr="00DE32A9" w:rsidRDefault="000E403B" w:rsidP="00F562AE">
            <w:pPr>
              <w:jc w:val="center"/>
              <w:rPr>
                <w:lang w:val="az-Latn-AZ"/>
              </w:rPr>
            </w:pPr>
            <w:r w:rsidRPr="00DE32A9">
              <w:rPr>
                <w:lang w:val="az-Latn-AZ"/>
              </w:rPr>
              <w:t>1,11</w:t>
            </w:r>
          </w:p>
        </w:tc>
        <w:tc>
          <w:tcPr>
            <w:tcW w:w="825" w:type="dxa"/>
          </w:tcPr>
          <w:p w:rsidR="000E403B" w:rsidRPr="00DE32A9" w:rsidRDefault="000E403B" w:rsidP="00F562AE">
            <w:pPr>
              <w:jc w:val="center"/>
              <w:rPr>
                <w:lang w:val="az-Latn-AZ"/>
              </w:rPr>
            </w:pPr>
            <w:r w:rsidRPr="00DE32A9">
              <w:rPr>
                <w:lang w:val="az-Latn-AZ"/>
              </w:rPr>
              <w:t>23,70</w:t>
            </w:r>
          </w:p>
        </w:tc>
      </w:tr>
    </w:tbl>
    <w:p w:rsidR="00F562AE" w:rsidRDefault="00F562AE" w:rsidP="00F562AE">
      <w:pPr>
        <w:jc w:val="right"/>
        <w:rPr>
          <w:b/>
          <w:lang w:val="az-Latn-AZ"/>
        </w:rPr>
      </w:pPr>
    </w:p>
    <w:p w:rsidR="00F562AE" w:rsidRPr="00F562AE" w:rsidRDefault="00F562AE" w:rsidP="00F562AE">
      <w:pPr>
        <w:jc w:val="right"/>
        <w:rPr>
          <w:b/>
          <w:lang w:val="az-Latn-AZ"/>
        </w:rPr>
      </w:pPr>
      <w:r w:rsidRPr="00F562AE">
        <w:rPr>
          <w:b/>
          <w:lang w:val="az-Latn-AZ"/>
        </w:rPr>
        <w:t xml:space="preserve">Cədvəl </w:t>
      </w:r>
      <w:r>
        <w:rPr>
          <w:b/>
          <w:lang w:val="az-Latn-AZ"/>
        </w:rPr>
        <w:t>9</w:t>
      </w:r>
      <w:r w:rsidRPr="00F562AE">
        <w:rPr>
          <w:b/>
          <w:lang w:val="az-Latn-AZ"/>
        </w:rPr>
        <w:t>.</w:t>
      </w:r>
    </w:p>
    <w:p w:rsidR="00F562AE" w:rsidRDefault="00F562AE" w:rsidP="00326048">
      <w:pPr>
        <w:jc w:val="center"/>
        <w:rPr>
          <w:sz w:val="24"/>
          <w:szCs w:val="24"/>
          <w:lang w:val="az-Latn-AZ"/>
        </w:rPr>
      </w:pPr>
      <w:r w:rsidRPr="00F562AE">
        <w:rPr>
          <w:b/>
          <w:lang w:val="az-Latn-AZ"/>
        </w:rPr>
        <w:t>Rentabellik</w:t>
      </w:r>
    </w:p>
    <w:p w:rsidR="00F562AE" w:rsidRPr="00F562AE" w:rsidRDefault="00F562AE" w:rsidP="00DE32A9">
      <w:pPr>
        <w:ind w:firstLine="567"/>
        <w:jc w:val="both"/>
        <w:rPr>
          <w:sz w:val="12"/>
          <w:szCs w:val="24"/>
          <w:lang w:val="az-Latn-AZ"/>
        </w:rPr>
      </w:pPr>
    </w:p>
    <w:tbl>
      <w:tblPr>
        <w:tblStyle w:val="ae"/>
        <w:tblW w:w="5901" w:type="dxa"/>
        <w:jc w:val="center"/>
        <w:tblLayout w:type="fixed"/>
        <w:tblLook w:val="04A0"/>
      </w:tblPr>
      <w:tblGrid>
        <w:gridCol w:w="586"/>
        <w:gridCol w:w="1016"/>
        <w:gridCol w:w="992"/>
        <w:gridCol w:w="856"/>
        <w:gridCol w:w="1134"/>
        <w:gridCol w:w="1317"/>
      </w:tblGrid>
      <w:tr w:rsidR="00326048" w:rsidRPr="00DE32A9" w:rsidTr="00520C38">
        <w:trPr>
          <w:trHeight w:val="261"/>
          <w:jc w:val="center"/>
        </w:trPr>
        <w:tc>
          <w:tcPr>
            <w:tcW w:w="586" w:type="dxa"/>
            <w:vMerge w:val="restart"/>
            <w:textDirection w:val="btLr"/>
          </w:tcPr>
          <w:p w:rsidR="00326048" w:rsidRPr="00520C38" w:rsidRDefault="00326048" w:rsidP="000F4027">
            <w:pPr>
              <w:pStyle w:val="ad"/>
            </w:pPr>
            <w:r w:rsidRPr="00520C38">
              <w:t>Variantların nömrəsi</w:t>
            </w:r>
          </w:p>
        </w:tc>
        <w:tc>
          <w:tcPr>
            <w:tcW w:w="2864" w:type="dxa"/>
            <w:gridSpan w:val="3"/>
          </w:tcPr>
          <w:p w:rsidR="00326048" w:rsidRPr="00F16D40" w:rsidRDefault="00326048" w:rsidP="00326048">
            <w:r w:rsidRPr="00F16D40">
              <w:t>Maya dəyəri  AZN</w:t>
            </w:r>
          </w:p>
        </w:tc>
        <w:tc>
          <w:tcPr>
            <w:tcW w:w="1134" w:type="dxa"/>
            <w:vMerge w:val="restart"/>
          </w:tcPr>
          <w:p w:rsidR="00326048" w:rsidRPr="00F16D40" w:rsidRDefault="00326048" w:rsidP="005139EF">
            <w:pPr>
              <w:jc w:val="center"/>
            </w:pPr>
            <w:r w:rsidRPr="00F16D40">
              <w:t>Təmiz gəlir</w:t>
            </w:r>
          </w:p>
          <w:p w:rsidR="00326048" w:rsidRPr="00F16D40" w:rsidRDefault="00326048" w:rsidP="005139EF">
            <w:pPr>
              <w:jc w:val="center"/>
            </w:pPr>
            <w:r w:rsidRPr="00F16D40">
              <w:t>AZN</w:t>
            </w:r>
          </w:p>
        </w:tc>
        <w:tc>
          <w:tcPr>
            <w:tcW w:w="1317" w:type="dxa"/>
            <w:vMerge w:val="restart"/>
          </w:tcPr>
          <w:p w:rsidR="00326048" w:rsidRPr="00F16D40" w:rsidRDefault="00326048" w:rsidP="005139EF">
            <w:pPr>
              <w:jc w:val="center"/>
            </w:pPr>
            <w:r w:rsidRPr="00F16D40">
              <w:t>Rentabellik dərəcəsi %</w:t>
            </w:r>
          </w:p>
        </w:tc>
      </w:tr>
      <w:tr w:rsidR="00326048" w:rsidRPr="00DE32A9" w:rsidTr="00520C38">
        <w:trPr>
          <w:trHeight w:val="498"/>
          <w:jc w:val="center"/>
        </w:trPr>
        <w:tc>
          <w:tcPr>
            <w:tcW w:w="586" w:type="dxa"/>
            <w:vMerge/>
          </w:tcPr>
          <w:p w:rsidR="00326048" w:rsidRPr="00DE32A9" w:rsidRDefault="00326048" w:rsidP="000F4027">
            <w:pPr>
              <w:pStyle w:val="ad"/>
            </w:pPr>
          </w:p>
        </w:tc>
        <w:tc>
          <w:tcPr>
            <w:tcW w:w="1016" w:type="dxa"/>
          </w:tcPr>
          <w:p w:rsidR="00326048" w:rsidRDefault="00326048" w:rsidP="00326048">
            <w:pPr>
              <w:ind w:right="-132"/>
              <w:rPr>
                <w:lang w:val="az-Latn-AZ"/>
              </w:rPr>
            </w:pPr>
            <w:r w:rsidRPr="00F16D40">
              <w:t>Yaşıl kütlə</w:t>
            </w:r>
          </w:p>
        </w:tc>
        <w:tc>
          <w:tcPr>
            <w:tcW w:w="992" w:type="dxa"/>
          </w:tcPr>
          <w:p w:rsidR="00326048" w:rsidRDefault="00326048" w:rsidP="00326048">
            <w:pPr>
              <w:rPr>
                <w:lang w:val="az-Latn-AZ"/>
              </w:rPr>
            </w:pPr>
            <w:r w:rsidRPr="00F16D40">
              <w:t>Yem vahidi</w:t>
            </w:r>
          </w:p>
        </w:tc>
        <w:tc>
          <w:tcPr>
            <w:tcW w:w="856" w:type="dxa"/>
          </w:tcPr>
          <w:p w:rsidR="00326048" w:rsidRDefault="00326048" w:rsidP="00326048">
            <w:pPr>
              <w:rPr>
                <w:lang w:val="az-Latn-AZ"/>
              </w:rPr>
            </w:pPr>
            <w:r w:rsidRPr="00F16D40">
              <w:t>Prote-in</w:t>
            </w:r>
          </w:p>
        </w:tc>
        <w:tc>
          <w:tcPr>
            <w:tcW w:w="1134" w:type="dxa"/>
            <w:vMerge/>
          </w:tcPr>
          <w:p w:rsidR="00326048" w:rsidRPr="00F16D40" w:rsidRDefault="00326048" w:rsidP="00326048"/>
        </w:tc>
        <w:tc>
          <w:tcPr>
            <w:tcW w:w="1317" w:type="dxa"/>
            <w:vMerge/>
          </w:tcPr>
          <w:p w:rsidR="00326048" w:rsidRPr="00F16D40" w:rsidRDefault="00326048" w:rsidP="00326048"/>
        </w:tc>
      </w:tr>
      <w:tr w:rsidR="00326048" w:rsidRPr="00DE32A9" w:rsidTr="00520C38">
        <w:trPr>
          <w:trHeight w:val="120"/>
          <w:jc w:val="center"/>
        </w:trPr>
        <w:tc>
          <w:tcPr>
            <w:tcW w:w="586" w:type="dxa"/>
          </w:tcPr>
          <w:p w:rsidR="00326048" w:rsidRPr="00DE32A9" w:rsidRDefault="00326048" w:rsidP="000F4027">
            <w:pPr>
              <w:pStyle w:val="ad"/>
            </w:pPr>
            <w:r w:rsidRPr="00DE32A9">
              <w:t>1</w:t>
            </w:r>
          </w:p>
        </w:tc>
        <w:tc>
          <w:tcPr>
            <w:tcW w:w="1016" w:type="dxa"/>
          </w:tcPr>
          <w:p w:rsidR="00326048" w:rsidRPr="00DE32A9" w:rsidRDefault="00326048" w:rsidP="00326048">
            <w:pPr>
              <w:jc w:val="center"/>
              <w:rPr>
                <w:lang w:val="az-Latn-AZ"/>
              </w:rPr>
            </w:pPr>
            <w:r w:rsidRPr="00DE32A9">
              <w:rPr>
                <w:lang w:val="az-Latn-AZ"/>
              </w:rPr>
              <w:t>0,52</w:t>
            </w:r>
          </w:p>
        </w:tc>
        <w:tc>
          <w:tcPr>
            <w:tcW w:w="992" w:type="dxa"/>
          </w:tcPr>
          <w:p w:rsidR="00326048" w:rsidRPr="00DE32A9" w:rsidRDefault="00326048" w:rsidP="00326048">
            <w:pPr>
              <w:jc w:val="center"/>
              <w:rPr>
                <w:lang w:val="az-Latn-AZ"/>
              </w:rPr>
            </w:pPr>
            <w:r w:rsidRPr="00DE32A9">
              <w:rPr>
                <w:lang w:val="az-Latn-AZ"/>
              </w:rPr>
              <w:t>3,24</w:t>
            </w:r>
          </w:p>
        </w:tc>
        <w:tc>
          <w:tcPr>
            <w:tcW w:w="856" w:type="dxa"/>
          </w:tcPr>
          <w:p w:rsidR="00326048" w:rsidRPr="00DE32A9" w:rsidRDefault="00326048" w:rsidP="00326048">
            <w:pPr>
              <w:jc w:val="center"/>
              <w:rPr>
                <w:lang w:val="az-Latn-AZ"/>
              </w:rPr>
            </w:pPr>
            <w:r w:rsidRPr="00DE32A9">
              <w:rPr>
                <w:lang w:val="az-Latn-AZ"/>
              </w:rPr>
              <w:t>19,63</w:t>
            </w:r>
          </w:p>
        </w:tc>
        <w:tc>
          <w:tcPr>
            <w:tcW w:w="1134" w:type="dxa"/>
          </w:tcPr>
          <w:p w:rsidR="00326048" w:rsidRPr="00DE32A9" w:rsidRDefault="00326048" w:rsidP="00326048">
            <w:pPr>
              <w:jc w:val="center"/>
              <w:rPr>
                <w:lang w:val="az-Latn-AZ"/>
              </w:rPr>
            </w:pPr>
            <w:r w:rsidRPr="00DE32A9">
              <w:rPr>
                <w:lang w:val="az-Latn-AZ"/>
              </w:rPr>
              <w:t>48,75</w:t>
            </w:r>
          </w:p>
        </w:tc>
        <w:tc>
          <w:tcPr>
            <w:tcW w:w="1317" w:type="dxa"/>
          </w:tcPr>
          <w:p w:rsidR="00326048" w:rsidRPr="00DE32A9" w:rsidRDefault="00326048" w:rsidP="00326048">
            <w:pPr>
              <w:jc w:val="center"/>
              <w:rPr>
                <w:lang w:val="az-Latn-AZ"/>
              </w:rPr>
            </w:pPr>
            <w:r w:rsidRPr="00DE32A9">
              <w:rPr>
                <w:lang w:val="az-Latn-AZ"/>
              </w:rPr>
              <w:t>10,16</w:t>
            </w:r>
          </w:p>
        </w:tc>
      </w:tr>
      <w:tr w:rsidR="00326048" w:rsidRPr="00DE32A9" w:rsidTr="00520C38">
        <w:trPr>
          <w:trHeight w:val="120"/>
          <w:jc w:val="center"/>
        </w:trPr>
        <w:tc>
          <w:tcPr>
            <w:tcW w:w="586" w:type="dxa"/>
          </w:tcPr>
          <w:p w:rsidR="00326048" w:rsidRPr="00DE32A9" w:rsidRDefault="00326048" w:rsidP="000F4027">
            <w:pPr>
              <w:pStyle w:val="ad"/>
            </w:pPr>
            <w:r w:rsidRPr="00DE32A9">
              <w:t>2</w:t>
            </w:r>
          </w:p>
        </w:tc>
        <w:tc>
          <w:tcPr>
            <w:tcW w:w="1016" w:type="dxa"/>
          </w:tcPr>
          <w:p w:rsidR="00326048" w:rsidRPr="00DE32A9" w:rsidRDefault="00326048" w:rsidP="00326048">
            <w:pPr>
              <w:jc w:val="center"/>
              <w:rPr>
                <w:lang w:val="az-Latn-AZ"/>
              </w:rPr>
            </w:pPr>
            <w:r w:rsidRPr="00DE32A9">
              <w:rPr>
                <w:lang w:val="az-Latn-AZ"/>
              </w:rPr>
              <w:t>0,48</w:t>
            </w:r>
          </w:p>
        </w:tc>
        <w:tc>
          <w:tcPr>
            <w:tcW w:w="992" w:type="dxa"/>
          </w:tcPr>
          <w:p w:rsidR="00326048" w:rsidRPr="00DE32A9" w:rsidRDefault="00326048" w:rsidP="00326048">
            <w:pPr>
              <w:jc w:val="center"/>
              <w:rPr>
                <w:lang w:val="az-Latn-AZ"/>
              </w:rPr>
            </w:pPr>
            <w:r w:rsidRPr="00DE32A9">
              <w:rPr>
                <w:lang w:val="az-Latn-AZ"/>
              </w:rPr>
              <w:t>3,10</w:t>
            </w:r>
          </w:p>
        </w:tc>
        <w:tc>
          <w:tcPr>
            <w:tcW w:w="856" w:type="dxa"/>
          </w:tcPr>
          <w:p w:rsidR="00326048" w:rsidRPr="00DE32A9" w:rsidRDefault="00326048" w:rsidP="00326048">
            <w:pPr>
              <w:jc w:val="center"/>
              <w:rPr>
                <w:lang w:val="az-Latn-AZ"/>
              </w:rPr>
            </w:pPr>
            <w:r w:rsidRPr="00DE32A9">
              <w:rPr>
                <w:lang w:val="az-Latn-AZ"/>
              </w:rPr>
              <w:t>18,02</w:t>
            </w:r>
          </w:p>
        </w:tc>
        <w:tc>
          <w:tcPr>
            <w:tcW w:w="1134" w:type="dxa"/>
          </w:tcPr>
          <w:p w:rsidR="00326048" w:rsidRPr="00DE32A9" w:rsidRDefault="00326048" w:rsidP="00326048">
            <w:pPr>
              <w:jc w:val="center"/>
              <w:rPr>
                <w:lang w:val="az-Latn-AZ"/>
              </w:rPr>
            </w:pPr>
            <w:r w:rsidRPr="00DE32A9">
              <w:rPr>
                <w:lang w:val="az-Latn-AZ"/>
              </w:rPr>
              <w:t>52,04</w:t>
            </w:r>
          </w:p>
        </w:tc>
        <w:tc>
          <w:tcPr>
            <w:tcW w:w="1317" w:type="dxa"/>
          </w:tcPr>
          <w:p w:rsidR="00326048" w:rsidRPr="00DE32A9" w:rsidRDefault="00326048" w:rsidP="00326048">
            <w:pPr>
              <w:jc w:val="center"/>
              <w:rPr>
                <w:lang w:val="az-Latn-AZ"/>
              </w:rPr>
            </w:pPr>
            <w:r w:rsidRPr="00DE32A9">
              <w:rPr>
                <w:lang w:val="az-Latn-AZ"/>
              </w:rPr>
              <w:t>10,83</w:t>
            </w:r>
          </w:p>
        </w:tc>
      </w:tr>
      <w:tr w:rsidR="00326048" w:rsidRPr="00DE32A9" w:rsidTr="00520C38">
        <w:trPr>
          <w:trHeight w:val="120"/>
          <w:jc w:val="center"/>
        </w:trPr>
        <w:tc>
          <w:tcPr>
            <w:tcW w:w="586" w:type="dxa"/>
          </w:tcPr>
          <w:p w:rsidR="00326048" w:rsidRPr="00DE32A9" w:rsidRDefault="00326048" w:rsidP="000F4027">
            <w:pPr>
              <w:pStyle w:val="ad"/>
            </w:pPr>
            <w:r w:rsidRPr="00DE32A9">
              <w:t>3</w:t>
            </w:r>
          </w:p>
        </w:tc>
        <w:tc>
          <w:tcPr>
            <w:tcW w:w="1016" w:type="dxa"/>
          </w:tcPr>
          <w:p w:rsidR="00326048" w:rsidRPr="00DE32A9" w:rsidRDefault="00326048" w:rsidP="00326048">
            <w:pPr>
              <w:jc w:val="center"/>
              <w:rPr>
                <w:lang w:val="az-Latn-AZ"/>
              </w:rPr>
            </w:pPr>
            <w:r w:rsidRPr="00DE32A9">
              <w:rPr>
                <w:lang w:val="az-Latn-AZ"/>
              </w:rPr>
              <w:t>0,47</w:t>
            </w:r>
          </w:p>
        </w:tc>
        <w:tc>
          <w:tcPr>
            <w:tcW w:w="992" w:type="dxa"/>
          </w:tcPr>
          <w:p w:rsidR="00326048" w:rsidRPr="00DE32A9" w:rsidRDefault="00326048" w:rsidP="00326048">
            <w:pPr>
              <w:jc w:val="center"/>
              <w:rPr>
                <w:lang w:val="az-Latn-AZ"/>
              </w:rPr>
            </w:pPr>
            <w:r w:rsidRPr="00DE32A9">
              <w:rPr>
                <w:lang w:val="az-Latn-AZ"/>
              </w:rPr>
              <w:t>3,13</w:t>
            </w:r>
          </w:p>
        </w:tc>
        <w:tc>
          <w:tcPr>
            <w:tcW w:w="856" w:type="dxa"/>
          </w:tcPr>
          <w:p w:rsidR="00326048" w:rsidRPr="00DE32A9" w:rsidRDefault="00326048" w:rsidP="00326048">
            <w:pPr>
              <w:jc w:val="center"/>
              <w:rPr>
                <w:lang w:val="az-Latn-AZ"/>
              </w:rPr>
            </w:pPr>
            <w:r w:rsidRPr="00DE32A9">
              <w:rPr>
                <w:lang w:val="az-Latn-AZ"/>
              </w:rPr>
              <w:t>18,47</w:t>
            </w:r>
          </w:p>
        </w:tc>
        <w:tc>
          <w:tcPr>
            <w:tcW w:w="1134" w:type="dxa"/>
          </w:tcPr>
          <w:p w:rsidR="00326048" w:rsidRPr="00DE32A9" w:rsidRDefault="00326048" w:rsidP="00326048">
            <w:pPr>
              <w:jc w:val="center"/>
              <w:rPr>
                <w:lang w:val="az-Latn-AZ"/>
              </w:rPr>
            </w:pPr>
            <w:r w:rsidRPr="00DE32A9">
              <w:rPr>
                <w:lang w:val="az-Latn-AZ"/>
              </w:rPr>
              <w:t>51,50</w:t>
            </w:r>
          </w:p>
        </w:tc>
        <w:tc>
          <w:tcPr>
            <w:tcW w:w="1317" w:type="dxa"/>
          </w:tcPr>
          <w:p w:rsidR="00326048" w:rsidRPr="00DE32A9" w:rsidRDefault="00326048" w:rsidP="00326048">
            <w:pPr>
              <w:jc w:val="center"/>
              <w:rPr>
                <w:lang w:val="az-Latn-AZ"/>
              </w:rPr>
            </w:pPr>
            <w:r w:rsidRPr="00DE32A9">
              <w:rPr>
                <w:lang w:val="az-Latn-AZ"/>
              </w:rPr>
              <w:t>10,70</w:t>
            </w:r>
          </w:p>
        </w:tc>
      </w:tr>
      <w:tr w:rsidR="00326048" w:rsidRPr="00DE32A9" w:rsidTr="00520C38">
        <w:trPr>
          <w:trHeight w:val="120"/>
          <w:jc w:val="center"/>
        </w:trPr>
        <w:tc>
          <w:tcPr>
            <w:tcW w:w="586" w:type="dxa"/>
          </w:tcPr>
          <w:p w:rsidR="00326048" w:rsidRPr="00DE32A9" w:rsidRDefault="00326048" w:rsidP="000F4027">
            <w:pPr>
              <w:pStyle w:val="ad"/>
            </w:pPr>
            <w:r w:rsidRPr="00DE32A9">
              <w:t>4</w:t>
            </w:r>
          </w:p>
        </w:tc>
        <w:tc>
          <w:tcPr>
            <w:tcW w:w="1016" w:type="dxa"/>
          </w:tcPr>
          <w:p w:rsidR="00326048" w:rsidRPr="00DE32A9" w:rsidRDefault="00326048" w:rsidP="00326048">
            <w:pPr>
              <w:jc w:val="center"/>
              <w:rPr>
                <w:lang w:val="az-Latn-AZ"/>
              </w:rPr>
            </w:pPr>
            <w:r w:rsidRPr="00DE32A9">
              <w:rPr>
                <w:lang w:val="az-Latn-AZ"/>
              </w:rPr>
              <w:t>0,51</w:t>
            </w:r>
          </w:p>
        </w:tc>
        <w:tc>
          <w:tcPr>
            <w:tcW w:w="992" w:type="dxa"/>
          </w:tcPr>
          <w:p w:rsidR="00326048" w:rsidRPr="00DE32A9" w:rsidRDefault="00326048" w:rsidP="00326048">
            <w:pPr>
              <w:jc w:val="center"/>
              <w:rPr>
                <w:lang w:val="az-Latn-AZ"/>
              </w:rPr>
            </w:pPr>
            <w:r w:rsidRPr="00DE32A9">
              <w:rPr>
                <w:lang w:val="az-Latn-AZ"/>
              </w:rPr>
              <w:t>3,35</w:t>
            </w:r>
          </w:p>
        </w:tc>
        <w:tc>
          <w:tcPr>
            <w:tcW w:w="856" w:type="dxa"/>
          </w:tcPr>
          <w:p w:rsidR="00326048" w:rsidRPr="00DE32A9" w:rsidRDefault="00326048" w:rsidP="00326048">
            <w:pPr>
              <w:jc w:val="center"/>
              <w:rPr>
                <w:lang w:val="az-Latn-AZ"/>
              </w:rPr>
            </w:pPr>
            <w:r w:rsidRPr="00DE32A9">
              <w:rPr>
                <w:lang w:val="az-Latn-AZ"/>
              </w:rPr>
              <w:t>21,35</w:t>
            </w:r>
          </w:p>
        </w:tc>
        <w:tc>
          <w:tcPr>
            <w:tcW w:w="1134" w:type="dxa"/>
          </w:tcPr>
          <w:p w:rsidR="00326048" w:rsidRPr="00DE32A9" w:rsidRDefault="00326048" w:rsidP="00326048">
            <w:pPr>
              <w:jc w:val="center"/>
              <w:rPr>
                <w:lang w:val="az-Latn-AZ"/>
              </w:rPr>
            </w:pPr>
            <w:r w:rsidRPr="00DE32A9">
              <w:rPr>
                <w:lang w:val="az-Latn-AZ"/>
              </w:rPr>
              <w:t>46,18</w:t>
            </w:r>
          </w:p>
        </w:tc>
        <w:tc>
          <w:tcPr>
            <w:tcW w:w="1317" w:type="dxa"/>
          </w:tcPr>
          <w:p w:rsidR="00326048" w:rsidRPr="00DE32A9" w:rsidRDefault="00326048" w:rsidP="00326048">
            <w:pPr>
              <w:jc w:val="center"/>
              <w:rPr>
                <w:lang w:val="az-Latn-AZ"/>
              </w:rPr>
            </w:pPr>
            <w:r w:rsidRPr="00DE32A9">
              <w:rPr>
                <w:lang w:val="az-Latn-AZ"/>
              </w:rPr>
              <w:t>9,64</w:t>
            </w:r>
          </w:p>
        </w:tc>
      </w:tr>
    </w:tbl>
    <w:p w:rsidR="00520C38" w:rsidRDefault="00520C38" w:rsidP="00F562AE">
      <w:pPr>
        <w:ind w:firstLine="567"/>
        <w:jc w:val="both"/>
        <w:rPr>
          <w:sz w:val="24"/>
          <w:szCs w:val="24"/>
          <w:lang w:val="az-Latn-AZ"/>
        </w:rPr>
      </w:pPr>
    </w:p>
    <w:p w:rsidR="00F562AE" w:rsidRPr="00384706" w:rsidRDefault="00F562AE" w:rsidP="00F562AE">
      <w:pPr>
        <w:ind w:firstLine="567"/>
        <w:jc w:val="both"/>
        <w:rPr>
          <w:sz w:val="24"/>
          <w:szCs w:val="24"/>
          <w:lang w:val="az-Latn-AZ"/>
        </w:rPr>
      </w:pPr>
      <w:r w:rsidRPr="00384706">
        <w:rPr>
          <w:sz w:val="24"/>
          <w:szCs w:val="24"/>
          <w:lang w:val="az-Latn-AZ"/>
        </w:rPr>
        <w:t>Cədvəl</w:t>
      </w:r>
      <w:r w:rsidR="00326048">
        <w:rPr>
          <w:sz w:val="24"/>
          <w:szCs w:val="24"/>
          <w:lang w:val="az-Latn-AZ"/>
        </w:rPr>
        <w:t>lər</w:t>
      </w:r>
      <w:r w:rsidRPr="00384706">
        <w:rPr>
          <w:sz w:val="24"/>
          <w:szCs w:val="24"/>
          <w:lang w:val="az-Latn-AZ"/>
        </w:rPr>
        <w:t xml:space="preserve">dən də göründüyü kimi paxlalıların müxtəlifotlarla yaratdığı qruplaşmaların iqtisadi səmərəliliyi yüksəkdir. 1 hektar ərazidən yem bitkilərinin toplanılması və qurudulması üçün sərf edilən maya dəyəri </w:t>
      </w:r>
      <w:r w:rsidR="00520C38" w:rsidRPr="00520C38">
        <w:rPr>
          <w:sz w:val="24"/>
          <w:szCs w:val="24"/>
          <w:lang w:val="az-Latn-AZ"/>
        </w:rPr>
        <w:t>21,6-25,21</w:t>
      </w:r>
      <w:r w:rsidR="00520C38" w:rsidRPr="00520C38">
        <w:rPr>
          <w:sz w:val="28"/>
          <w:szCs w:val="28"/>
          <w:lang w:val="az-Latn-AZ"/>
        </w:rPr>
        <w:t xml:space="preserve"> </w:t>
      </w:r>
      <w:r w:rsidRPr="00384706">
        <w:rPr>
          <w:sz w:val="24"/>
          <w:szCs w:val="24"/>
          <w:lang w:val="az-Latn-AZ"/>
        </w:rPr>
        <w:t>AZN arasındadır. Lakin əldə edilən gəlir 46,18-52,04</w:t>
      </w:r>
      <w:r w:rsidR="00520C38">
        <w:rPr>
          <w:sz w:val="24"/>
          <w:szCs w:val="24"/>
          <w:lang w:val="az-Latn-AZ"/>
        </w:rPr>
        <w:t xml:space="preserve"> azn</w:t>
      </w:r>
      <w:r w:rsidRPr="00384706">
        <w:rPr>
          <w:sz w:val="24"/>
          <w:szCs w:val="24"/>
          <w:lang w:val="az-Latn-AZ"/>
        </w:rPr>
        <w:t xml:space="preserve"> arasında dəyişir. Bu da 2 dəfə artıq gəlir deməkdir.</w:t>
      </w:r>
    </w:p>
    <w:p w:rsidR="00F562AE" w:rsidRDefault="00F562AE" w:rsidP="00DE32A9">
      <w:pPr>
        <w:ind w:firstLine="567"/>
        <w:jc w:val="both"/>
        <w:rPr>
          <w:sz w:val="24"/>
          <w:szCs w:val="24"/>
          <w:lang w:val="az-Latn-AZ"/>
        </w:rPr>
      </w:pPr>
    </w:p>
    <w:p w:rsidR="00A5176E" w:rsidRPr="00A5176E" w:rsidRDefault="00A5176E" w:rsidP="005139EF">
      <w:pPr>
        <w:tabs>
          <w:tab w:val="left" w:pos="709"/>
        </w:tabs>
        <w:jc w:val="center"/>
        <w:rPr>
          <w:sz w:val="24"/>
          <w:szCs w:val="24"/>
        </w:rPr>
      </w:pPr>
      <w:r w:rsidRPr="00A5176E">
        <w:rPr>
          <w:b/>
          <w:sz w:val="24"/>
          <w:szCs w:val="24"/>
        </w:rPr>
        <w:t>N Ə T İ C Ə L Ə R</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t>Aparılan tədqiqatlar nəticəsində Kiçik Qafqazın şimali-şərq ərazisində örtülütoxumlulara aid 26 fəsiləyə, 182 cinsə dахil оlаn 468 növ yem bitkisi müəyyən edilmişdir.  Onlardan 23 fəsilə 104 cins 22</w:t>
      </w:r>
      <w:r>
        <w:rPr>
          <w:lang w:val="az-Latn-AZ"/>
        </w:rPr>
        <w:t>1</w:t>
      </w:r>
      <w:r w:rsidRPr="005139EF">
        <w:rPr>
          <w:lang w:val="az-Latn-AZ"/>
        </w:rPr>
        <w:t xml:space="preserve"> növ müxtəlifotların, 53 cins, 10</w:t>
      </w:r>
      <w:r>
        <w:rPr>
          <w:lang w:val="az-Latn-AZ"/>
        </w:rPr>
        <w:t>5</w:t>
      </w:r>
      <w:r w:rsidRPr="005139EF">
        <w:rPr>
          <w:lang w:val="az-Latn-AZ"/>
        </w:rPr>
        <w:t xml:space="preserve"> növ taxılotların, 17 cins, 102 növ paxlalıların, 8 cins 40 növ cillərin payına düşür. </w:t>
      </w:r>
      <w:r w:rsidRPr="005139EF">
        <w:rPr>
          <w:lang w:val="az-Latn-AZ"/>
        </w:rPr>
        <w:lastRenderedPageBreak/>
        <w:t xml:space="preserve">Biomorfoloji təhlillər nəticəsində təyin edilmişdir ki, onların 84,49%-i yazda və yayda yem kimi istifadə olunan ot bitkiləridir (77,9% çoxillik, 6,59%  birillik), qalan 15,51% isə qış otlaqlarının əsasını təşkil edən kol və kolcuqlardır.   </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t xml:space="preserve">Yem bitkilərinin floristik spektrindən aydın olmuşdur ki, əsas yeri </w:t>
      </w:r>
      <w:r w:rsidRPr="005139EF">
        <w:rPr>
          <w:i/>
          <w:lang w:val="az-Latn-AZ"/>
        </w:rPr>
        <w:t>Poaceae</w:t>
      </w:r>
      <w:r w:rsidRPr="005139EF">
        <w:rPr>
          <w:lang w:val="az-Latn-AZ"/>
        </w:rPr>
        <w:t xml:space="preserve"> (53 cins, 10</w:t>
      </w:r>
      <w:r>
        <w:rPr>
          <w:lang w:val="az-Latn-AZ"/>
        </w:rPr>
        <w:t>5</w:t>
      </w:r>
      <w:r w:rsidRPr="005139EF">
        <w:rPr>
          <w:lang w:val="az-Latn-AZ"/>
        </w:rPr>
        <w:t xml:space="preserve"> növ), </w:t>
      </w:r>
      <w:r w:rsidRPr="005139EF">
        <w:rPr>
          <w:i/>
          <w:lang w:val="az-Latn-AZ"/>
        </w:rPr>
        <w:t>Fabaceae</w:t>
      </w:r>
      <w:r w:rsidRPr="005139EF">
        <w:rPr>
          <w:lang w:val="az-Latn-AZ"/>
        </w:rPr>
        <w:t xml:space="preserve"> (17 cins, 102 növ) </w:t>
      </w:r>
      <w:r w:rsidRPr="005139EF">
        <w:rPr>
          <w:i/>
          <w:lang w:val="az-Latn-AZ"/>
        </w:rPr>
        <w:t>Cyperaceae</w:t>
      </w:r>
      <w:r w:rsidRPr="005139EF">
        <w:rPr>
          <w:lang w:val="az-Latn-AZ"/>
        </w:rPr>
        <w:t xml:space="preserve"> (8 cins, 40 növ), </w:t>
      </w:r>
      <w:r w:rsidRPr="005139EF">
        <w:rPr>
          <w:i/>
          <w:lang w:val="az-Latn-AZ"/>
        </w:rPr>
        <w:t>Compositae</w:t>
      </w:r>
      <w:r w:rsidRPr="005139EF">
        <w:rPr>
          <w:lang w:val="az-Latn-AZ"/>
        </w:rPr>
        <w:t>=</w:t>
      </w:r>
      <w:r w:rsidRPr="005139EF">
        <w:rPr>
          <w:i/>
          <w:lang w:val="az-Latn-AZ"/>
        </w:rPr>
        <w:t>Asteraceae</w:t>
      </w:r>
      <w:r w:rsidRPr="005139EF">
        <w:rPr>
          <w:lang w:val="az-Latn-AZ"/>
        </w:rPr>
        <w:t xml:space="preserve"> (33 cins, 5</w:t>
      </w:r>
      <w:r>
        <w:rPr>
          <w:lang w:val="az-Latn-AZ"/>
        </w:rPr>
        <w:t>9</w:t>
      </w:r>
      <w:r w:rsidRPr="005139EF">
        <w:rPr>
          <w:lang w:val="az-Latn-AZ"/>
        </w:rPr>
        <w:t xml:space="preserve"> növ), </w:t>
      </w:r>
      <w:r w:rsidRPr="005139EF">
        <w:rPr>
          <w:i/>
          <w:lang w:val="az-Latn-AZ"/>
        </w:rPr>
        <w:t xml:space="preserve">Rosaceae </w:t>
      </w:r>
      <w:r w:rsidRPr="005139EF">
        <w:rPr>
          <w:lang w:val="az-Latn-AZ"/>
        </w:rPr>
        <w:t xml:space="preserve">(8 cins, 19 növ), </w:t>
      </w:r>
      <w:r w:rsidRPr="005139EF">
        <w:rPr>
          <w:i/>
          <w:lang w:val="az-Latn-AZ"/>
        </w:rPr>
        <w:t>Apiaceae</w:t>
      </w:r>
      <w:r w:rsidRPr="005139EF">
        <w:rPr>
          <w:lang w:val="az-Latn-AZ"/>
        </w:rPr>
        <w:t xml:space="preserve"> (11 cins, 18 növ), </w:t>
      </w:r>
      <w:r w:rsidRPr="005139EF">
        <w:rPr>
          <w:i/>
          <w:lang w:val="az-Latn-AZ"/>
        </w:rPr>
        <w:t xml:space="preserve">Lamiaceae </w:t>
      </w:r>
      <w:r w:rsidRPr="005139EF">
        <w:rPr>
          <w:lang w:val="az-Latn-AZ"/>
        </w:rPr>
        <w:t xml:space="preserve">(8 cins, 14 növ), </w:t>
      </w:r>
      <w:r w:rsidRPr="005139EF">
        <w:rPr>
          <w:i/>
          <w:lang w:val="az-Latn-AZ"/>
        </w:rPr>
        <w:t>Brassicaceae</w:t>
      </w:r>
      <w:r w:rsidRPr="005139EF">
        <w:rPr>
          <w:lang w:val="az-Latn-AZ"/>
        </w:rPr>
        <w:t xml:space="preserve"> (10 cins, 10 növ), </w:t>
      </w:r>
      <w:r w:rsidRPr="005139EF">
        <w:rPr>
          <w:i/>
          <w:lang w:val="az-Latn-AZ"/>
        </w:rPr>
        <w:t>Chenopodiaceae</w:t>
      </w:r>
      <w:r w:rsidRPr="005139EF">
        <w:rPr>
          <w:lang w:val="az-Latn-AZ"/>
        </w:rPr>
        <w:t xml:space="preserve"> (9 cins, 14 növ), </w:t>
      </w:r>
      <w:r w:rsidRPr="005139EF">
        <w:rPr>
          <w:i/>
          <w:lang w:val="az-Latn-AZ"/>
        </w:rPr>
        <w:t>Polygonaceae</w:t>
      </w:r>
      <w:r w:rsidRPr="005139EF">
        <w:rPr>
          <w:lang w:val="az-Latn-AZ"/>
        </w:rPr>
        <w:t xml:space="preserve"> (4 cins, 16 növ)  fəsilələri nümayəndələri tutur, digərləri 1-3 cinslə  təmsil olunan fəsilələrin nümayəndələridir. Ərazidən təyin edilmiş yem bitkilərinin 26,28%-i kserofil, 20,94% boreal, 2,56% qədim, 16,24% bozqır, 0,43% səhra, 20,94% Qafqaz, qalan 12,61% digər areallardır. Ekoloji qruplara görə 43%-lə kserofitlər üstünlük təşkil edir.</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t xml:space="preserve">Yem sahələrinin bitkiliyi öyrənilmiş və onun </w:t>
      </w:r>
      <w:r>
        <w:rPr>
          <w:lang w:val="az-Latn-AZ"/>
        </w:rPr>
        <w:t>8</w:t>
      </w:r>
      <w:r w:rsidRPr="005139EF">
        <w:rPr>
          <w:lang w:val="az-Latn-AZ"/>
        </w:rPr>
        <w:t xml:space="preserve"> bitkilik tipi, 33 fоrmаsiyа sinifi, 95 fоrmаsiyа və 137 assosiasiyasını özündə cəmləşdirən təsnifatı tərtib edilmişdir. Bəzi yem bitkilərinin populyasiyaları senoloji qiymətləndirilmiş, bitkilərin yaş və effektivlik əmsalı hesablanmışdır. Ekosistemlər üzrə müxtəlifot yem bitkilərinin əsasən yüksəkdağlıq ərazidə 85 növlə, aran və meşəsiz rayonlarda  33 növlə çoxillik, 37 növlə birillik və yа ikiillik, aran və dağ meşəli rayonlarda 36 növlə çoxillik, 14 növlə bir-ikiillik olmaqla geniş yayılmışdır.</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t xml:space="preserve">Ərazidə müxtəlifotların  əsas yem bitkilərinin kimyəvi tərkibi öyrənilmiş və qış-otlaq sahələrində formasiyaların orta illik məhsuldarlığı əsas formasiyalar üzrə hesablanmışdır: quru çəki ilə 7,1-11,7 ha/s; yaş çəki ilə 10,1-18,7 ha/s arasında dəyişir. </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t>Örüşlərin formasiyalar üzrə sahəsi, məhsuldarlığı, qidalılığı və tutumunun öyrənilməsindən məlum olmuşdur ki, yovşanlı-efemerlikdə 1,6 iribuynuzlu, 303,4 xırdabuynuzlu; yovşanlı-qışotluqda 0,9 iribuynuzlu, 83,2 xırdabuynuzlu; yovşanlı-gəngizli-qara</w:t>
      </w:r>
      <w:r>
        <w:rPr>
          <w:lang w:val="az-Latn-AZ"/>
        </w:rPr>
        <w:t xml:space="preserve">ğanlıqda 1,8 iribuynuzlu, 259,9 </w:t>
      </w:r>
      <w:r w:rsidRPr="005139EF">
        <w:rPr>
          <w:lang w:val="az-Latn-AZ"/>
        </w:rPr>
        <w:t xml:space="preserve">xırdabuynuzlu heyvan yemləmək mümkündür. </w:t>
      </w:r>
    </w:p>
    <w:p w:rsidR="005139EF" w:rsidRPr="005139EF" w:rsidRDefault="005139EF" w:rsidP="005139EF">
      <w:pPr>
        <w:pStyle w:val="a5"/>
        <w:numPr>
          <w:ilvl w:val="0"/>
          <w:numId w:val="19"/>
        </w:numPr>
        <w:tabs>
          <w:tab w:val="left" w:pos="450"/>
        </w:tabs>
        <w:ind w:left="0" w:firstLine="180"/>
        <w:rPr>
          <w:lang w:val="az-Latn-AZ"/>
        </w:rPr>
      </w:pPr>
      <w:r w:rsidRPr="005139EF">
        <w:rPr>
          <w:lang w:val="az-Latn-AZ"/>
        </w:rPr>
        <w:lastRenderedPageBreak/>
        <w:t>Ərazinin örüş sahələrinin iqtisadi səmərəliliyi və rentabelliyi hesablanmışdır: təmiz gəlir minimum 46,18 AZN; rentabellik  9-dan çox olmuşdur.</w:t>
      </w:r>
    </w:p>
    <w:p w:rsidR="005139EF" w:rsidRPr="005139EF" w:rsidRDefault="005139EF" w:rsidP="005139EF">
      <w:pPr>
        <w:tabs>
          <w:tab w:val="left" w:pos="450"/>
        </w:tabs>
        <w:ind w:firstLine="180"/>
        <w:jc w:val="both"/>
        <w:rPr>
          <w:sz w:val="24"/>
          <w:szCs w:val="24"/>
          <w:lang w:val="az-Latn-AZ"/>
        </w:rPr>
      </w:pPr>
    </w:p>
    <w:p w:rsidR="005139EF" w:rsidRPr="005139EF" w:rsidRDefault="005139EF" w:rsidP="005139EF">
      <w:pPr>
        <w:tabs>
          <w:tab w:val="left" w:pos="450"/>
        </w:tabs>
        <w:ind w:firstLine="180"/>
        <w:jc w:val="center"/>
        <w:rPr>
          <w:sz w:val="24"/>
          <w:szCs w:val="24"/>
          <w:lang w:val="az-Latn-AZ"/>
        </w:rPr>
      </w:pPr>
      <w:r w:rsidRPr="005139EF">
        <w:rPr>
          <w:b/>
          <w:sz w:val="24"/>
          <w:szCs w:val="24"/>
          <w:lang w:val="az-Latn-AZ"/>
        </w:rPr>
        <w:t>TÖVSİYƏLƏR</w:t>
      </w:r>
    </w:p>
    <w:p w:rsidR="005139EF" w:rsidRPr="005139EF" w:rsidRDefault="005139EF" w:rsidP="005139EF">
      <w:pPr>
        <w:pStyle w:val="a5"/>
        <w:numPr>
          <w:ilvl w:val="0"/>
          <w:numId w:val="20"/>
        </w:numPr>
        <w:tabs>
          <w:tab w:val="left" w:pos="450"/>
        </w:tabs>
        <w:ind w:left="0" w:firstLine="180"/>
        <w:rPr>
          <w:lang w:val="az-Latn-AZ"/>
        </w:rPr>
      </w:pPr>
      <w:r w:rsidRPr="005139EF">
        <w:rPr>
          <w:lang w:val="az-Latn-AZ"/>
        </w:rPr>
        <w:t>Örüş sahələrində sistemli otarmanı tətbiq edərkən relyefi, torpağın quruluşu, iqlim şəraiti, geobotaniki vəziyyəti, məhsuldarlığı, su təsnifatı və tutumuna diqqət yetirilməlidir.</w:t>
      </w:r>
    </w:p>
    <w:p w:rsidR="005139EF" w:rsidRPr="005139EF" w:rsidRDefault="005139EF" w:rsidP="005139EF">
      <w:pPr>
        <w:pStyle w:val="a5"/>
        <w:numPr>
          <w:ilvl w:val="0"/>
          <w:numId w:val="20"/>
        </w:numPr>
        <w:tabs>
          <w:tab w:val="left" w:pos="450"/>
        </w:tabs>
        <w:ind w:left="0" w:firstLine="180"/>
        <w:rPr>
          <w:lang w:val="az-Latn-AZ"/>
        </w:rPr>
      </w:pPr>
      <w:r w:rsidRPr="005139EF">
        <w:rPr>
          <w:lang w:val="az-Latn-AZ"/>
        </w:rPr>
        <w:t>Örüş sahəsinə düşən mal-qaranın sayına örüşün tutumundan və yükündən asılı olaraq ciddi riayət etmək lazımdır. Qış оtlаqlаrındа ərаzinin rеlyеf, iqlim, bitki örtüyünün vəziyyətinə, ilin yаğıntılı və yа qurаq оlmаsını nəzərə аlmаqlа оtаrmа nоrmаlаrınа ciddi əməl оlunmаlı, еrоziyа prоsеsinin güclü gеtdiyi sаhələrdə оtаrmа məhdudlаşdırılmаlı və yа qаdаğаn оlunmаlıdır.</w:t>
      </w:r>
    </w:p>
    <w:p w:rsidR="005139EF" w:rsidRPr="005139EF" w:rsidRDefault="005139EF" w:rsidP="005139EF">
      <w:pPr>
        <w:pStyle w:val="a5"/>
        <w:numPr>
          <w:ilvl w:val="0"/>
          <w:numId w:val="20"/>
        </w:numPr>
        <w:tabs>
          <w:tab w:val="left" w:pos="450"/>
        </w:tabs>
        <w:ind w:left="0" w:firstLine="180"/>
        <w:rPr>
          <w:lang w:val="az-Latn-AZ"/>
        </w:rPr>
      </w:pPr>
      <w:r w:rsidRPr="005139EF">
        <w:rPr>
          <w:lang w:val="az-Latn-AZ"/>
        </w:rPr>
        <w:t>Örüş sahələrində eroziya posesinin qarşısını almaq məqsədi ilə hündür yamaclardan kolların qırılması, yağmurlu günlərin meyilliyi yüksək olan yamaclarda mal-qaranın otarılması məsləhət görülmür.</w:t>
      </w:r>
    </w:p>
    <w:p w:rsidR="005139EF" w:rsidRPr="005139EF" w:rsidRDefault="005139EF" w:rsidP="005139EF">
      <w:pPr>
        <w:pStyle w:val="a5"/>
        <w:numPr>
          <w:ilvl w:val="0"/>
          <w:numId w:val="20"/>
        </w:numPr>
        <w:tabs>
          <w:tab w:val="left" w:pos="450"/>
        </w:tabs>
        <w:ind w:left="0" w:firstLine="180"/>
        <w:rPr>
          <w:lang w:val="az-Latn-AZ"/>
        </w:rPr>
      </w:pPr>
      <w:r w:rsidRPr="005139EF">
        <w:rPr>
          <w:lang w:val="az-Latn-AZ"/>
        </w:rPr>
        <w:t>Səthi yaxşılaşdırma və səmərəli istifadə etmə tədbirləri həyata keçirmək lazımdır. Kəndətrafı örüş sahələrində rast gələn mal-qara tərəfindən yeyilmeyən zərərli və zəhərli alaq otlarını da çiçəkləmədən əvvəl məhv etmək lazımdır. Hər il öruş sahələrində ot örtüyü seyrək olan sahələrə çoxillik tapdalanmaya, şaxtaya davamlı yem otlarının toxumlarını əlavə səpmək, torpağın ot örtüyü bərpa olunduqdan sonra otarmaq tövsiyə olunur.</w:t>
      </w:r>
    </w:p>
    <w:p w:rsidR="005139EF" w:rsidRPr="00AE7A78" w:rsidRDefault="005139EF" w:rsidP="005139EF">
      <w:pPr>
        <w:pStyle w:val="a5"/>
        <w:numPr>
          <w:ilvl w:val="0"/>
          <w:numId w:val="20"/>
        </w:numPr>
        <w:tabs>
          <w:tab w:val="left" w:pos="450"/>
        </w:tabs>
        <w:ind w:left="0" w:firstLine="180"/>
        <w:rPr>
          <w:lang w:val="az-Latn-AZ"/>
        </w:rPr>
      </w:pPr>
      <w:r w:rsidRPr="00AE7A78">
        <w:rPr>
          <w:lang w:val="az-Latn-AZ"/>
        </w:rPr>
        <w:t xml:space="preserve">Оtlаq və biçənəklərin biоlоji məhsuldаrlığını yüksəltmək məqsədilə оt örtüyünün bоtаniki tərkibi, tоrpаğın fiziki-kimyəvi хüsusiyyətləri nəzərə аlınmаqlа gübrələmə işlərinin аpаrılmаsı tələb olunur. </w:t>
      </w:r>
    </w:p>
    <w:p w:rsidR="00003F11" w:rsidRPr="00384706" w:rsidRDefault="00A5176E" w:rsidP="005139EF">
      <w:pPr>
        <w:tabs>
          <w:tab w:val="left" w:pos="450"/>
          <w:tab w:val="left" w:pos="709"/>
          <w:tab w:val="left" w:pos="851"/>
          <w:tab w:val="left" w:pos="2843"/>
        </w:tabs>
        <w:spacing w:line="360" w:lineRule="auto"/>
        <w:ind w:firstLine="180"/>
        <w:rPr>
          <w:b/>
          <w:sz w:val="24"/>
          <w:szCs w:val="24"/>
          <w:lang w:val="az-Latn-AZ"/>
        </w:rPr>
      </w:pPr>
      <w:r>
        <w:rPr>
          <w:sz w:val="24"/>
          <w:szCs w:val="24"/>
          <w:lang w:val="az-Latn-AZ"/>
        </w:rPr>
        <w:tab/>
      </w:r>
    </w:p>
    <w:p w:rsidR="00D44F9E" w:rsidRPr="00384706" w:rsidRDefault="00AE7A78" w:rsidP="00AE7A78">
      <w:pPr>
        <w:jc w:val="both"/>
        <w:rPr>
          <w:b/>
          <w:sz w:val="24"/>
          <w:szCs w:val="24"/>
          <w:lang w:val="az-Latn-AZ"/>
        </w:rPr>
      </w:pPr>
      <w:r>
        <w:rPr>
          <w:b/>
          <w:sz w:val="24"/>
          <w:szCs w:val="24"/>
          <w:lang w:val="az-Latn-AZ"/>
        </w:rPr>
        <w:t xml:space="preserve">    Dissertasiya mövzusu üzrə dərc edilmiş elmi əsərlərin siyahısı:</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color w:val="000000"/>
          <w:lang w:val="az-Latn-AZ"/>
        </w:rPr>
        <w:t>Axundova</w:t>
      </w:r>
      <w:r w:rsidR="00DE32A9" w:rsidRPr="00DE32A9">
        <w:rPr>
          <w:color w:val="000000"/>
          <w:lang w:val="az-Latn-AZ"/>
        </w:rPr>
        <w:t>,</w:t>
      </w:r>
      <w:r w:rsidRPr="00384706">
        <w:rPr>
          <w:color w:val="000000"/>
          <w:lang w:val="az-Latn-AZ"/>
        </w:rPr>
        <w:t xml:space="preserve"> S.T. Kiçik Qafqazın şimal rayonlarında yayılmış Trifolium L. növlərinin bioekoloji və fotosenoloji xüsusiyyəylə</w:t>
      </w:r>
      <w:r w:rsidR="00DE32A9">
        <w:rPr>
          <w:color w:val="000000"/>
          <w:lang w:val="az-Latn-AZ"/>
        </w:rPr>
        <w:t xml:space="preserve">ri </w:t>
      </w:r>
      <w:r w:rsidRPr="00384706">
        <w:rPr>
          <w:color w:val="000000"/>
          <w:lang w:val="az-Latn-AZ"/>
        </w:rPr>
        <w:t>/</w:t>
      </w:r>
      <w:r w:rsidR="00DE32A9">
        <w:rPr>
          <w:color w:val="000000"/>
          <w:lang w:val="az-Latn-AZ"/>
        </w:rPr>
        <w:t>/</w:t>
      </w:r>
      <w:r w:rsidR="00DE32A9" w:rsidRPr="00DE32A9">
        <w:rPr>
          <w:lang w:val="az-Latn-AZ" w:eastAsia="ja-JP"/>
        </w:rPr>
        <w:t xml:space="preserve"> </w:t>
      </w:r>
      <w:r w:rsidR="00DE32A9">
        <w:rPr>
          <w:lang w:val="az-Latn-AZ" w:eastAsia="ja-JP"/>
        </w:rPr>
        <w:t>-</w:t>
      </w:r>
      <w:r w:rsidR="00DE32A9" w:rsidRPr="00384706">
        <w:rPr>
          <w:lang w:val="az-Latn-AZ" w:eastAsia="ja-JP"/>
        </w:rPr>
        <w:t>Gəncə</w:t>
      </w:r>
      <w:r w:rsidR="00DE32A9">
        <w:rPr>
          <w:lang w:val="az-Latn-AZ" w:eastAsia="ja-JP"/>
        </w:rPr>
        <w:t>:</w:t>
      </w:r>
      <w:r w:rsidR="00DE32A9" w:rsidRPr="00384706">
        <w:rPr>
          <w:lang w:val="az-Latn-AZ"/>
        </w:rPr>
        <w:t xml:space="preserve"> </w:t>
      </w:r>
      <w:r w:rsidRPr="00384706">
        <w:rPr>
          <w:lang w:val="az-Latn-AZ"/>
        </w:rPr>
        <w:t>Azərbaycan Respublikası Təhsil Nazirliyi, Gəncə Dö</w:t>
      </w:r>
      <w:r w:rsidR="009833F5" w:rsidRPr="00384706">
        <w:rPr>
          <w:lang w:val="az-Latn-AZ"/>
        </w:rPr>
        <w:t>v</w:t>
      </w:r>
      <w:r w:rsidRPr="00384706">
        <w:rPr>
          <w:lang w:val="az-Latn-AZ"/>
        </w:rPr>
        <w:t xml:space="preserve">lət Universiteti. Elmi xəbərlər. Fundamental, humanitar və təbiət elmləri seriyası, </w:t>
      </w:r>
      <w:r w:rsidR="00DE32A9" w:rsidRPr="00384706">
        <w:rPr>
          <w:lang w:val="az-Latn-AZ" w:eastAsia="ja-JP"/>
        </w:rPr>
        <w:t xml:space="preserve">-2015. </w:t>
      </w:r>
      <w:r w:rsidR="00DE32A9">
        <w:rPr>
          <w:lang w:val="az-Latn-AZ" w:eastAsia="ja-JP"/>
        </w:rPr>
        <w:t>-</w:t>
      </w:r>
      <w:r w:rsidRPr="00384706">
        <w:rPr>
          <w:lang w:val="az-Latn-AZ"/>
        </w:rPr>
        <w:t>№ 3.</w:t>
      </w:r>
      <w:r w:rsidRPr="00384706">
        <w:rPr>
          <w:lang w:val="az-Latn-AZ" w:eastAsia="ja-JP"/>
        </w:rPr>
        <w:t xml:space="preserve"> </w:t>
      </w:r>
      <w:r w:rsidR="00DE32A9">
        <w:rPr>
          <w:lang w:val="az-Latn-AZ" w:eastAsia="ja-JP"/>
        </w:rPr>
        <w:t>-</w:t>
      </w:r>
      <w:r w:rsidRPr="00384706">
        <w:rPr>
          <w:lang w:val="az-Latn-AZ"/>
        </w:rPr>
        <w:t>Səh. 35-41.</w:t>
      </w:r>
    </w:p>
    <w:p w:rsidR="00D44F9E" w:rsidRPr="00384706" w:rsidRDefault="00D44F9E" w:rsidP="00EB20FB">
      <w:pPr>
        <w:pStyle w:val="a5"/>
        <w:numPr>
          <w:ilvl w:val="0"/>
          <w:numId w:val="9"/>
        </w:numPr>
        <w:tabs>
          <w:tab w:val="left" w:pos="567"/>
          <w:tab w:val="left" w:pos="709"/>
          <w:tab w:val="left" w:pos="851"/>
        </w:tabs>
        <w:ind w:left="0" w:firstLine="426"/>
        <w:rPr>
          <w:b/>
          <w:lang w:val="az-Latn-AZ" w:eastAsia="ja-JP"/>
        </w:rPr>
      </w:pPr>
      <w:r w:rsidRPr="00384706">
        <w:rPr>
          <w:color w:val="000000"/>
          <w:lang w:val="az-Latn-AZ"/>
        </w:rPr>
        <w:lastRenderedPageBreak/>
        <w:t xml:space="preserve">  Axundova</w:t>
      </w:r>
      <w:r w:rsidR="00DE32A9">
        <w:rPr>
          <w:color w:val="000000"/>
          <w:lang w:val="az-Latn-AZ"/>
        </w:rPr>
        <w:t>,</w:t>
      </w:r>
      <w:r w:rsidRPr="00384706">
        <w:rPr>
          <w:color w:val="000000"/>
          <w:lang w:val="az-Latn-AZ"/>
        </w:rPr>
        <w:t xml:space="preserve"> S.T.</w:t>
      </w:r>
      <w:r w:rsidR="00DE32A9">
        <w:rPr>
          <w:color w:val="000000"/>
          <w:lang w:val="az-Latn-AZ"/>
        </w:rPr>
        <w:t>,</w:t>
      </w:r>
      <w:r w:rsidRPr="00384706">
        <w:rPr>
          <w:color w:val="000000"/>
          <w:lang w:val="az-Latn-AZ"/>
        </w:rPr>
        <w:t xml:space="preserve"> </w:t>
      </w:r>
      <w:r w:rsidR="00DE32A9" w:rsidRPr="00384706">
        <w:rPr>
          <w:lang w:val="az-Latn-AZ"/>
        </w:rPr>
        <w:t>İbadullayeva</w:t>
      </w:r>
      <w:r w:rsidR="00DE32A9">
        <w:rPr>
          <w:lang w:val="az-Latn-AZ"/>
        </w:rPr>
        <w:t>,</w:t>
      </w:r>
      <w:r w:rsidR="00DE32A9" w:rsidRPr="00384706">
        <w:rPr>
          <w:color w:val="000000"/>
          <w:lang w:val="az-Latn-AZ"/>
        </w:rPr>
        <w:t xml:space="preserve"> </w:t>
      </w:r>
      <w:r w:rsidR="00DE32A9" w:rsidRPr="00384706">
        <w:rPr>
          <w:lang w:val="az-Latn-AZ"/>
        </w:rPr>
        <w:t>S.C</w:t>
      </w:r>
      <w:r w:rsidR="00DE32A9">
        <w:rPr>
          <w:lang w:val="az-Latn-AZ"/>
        </w:rPr>
        <w:t>.</w:t>
      </w:r>
      <w:r w:rsidR="00DE32A9" w:rsidRPr="00384706">
        <w:rPr>
          <w:lang w:val="az-Latn-AZ"/>
        </w:rPr>
        <w:t xml:space="preserve"> </w:t>
      </w:r>
      <w:r w:rsidRPr="00384706">
        <w:rPr>
          <w:color w:val="000000"/>
          <w:lang w:val="az-Latn-AZ"/>
        </w:rPr>
        <w:t>Kiçik Qafqazın yem bitkiləri: aran və dağ-meşəlik rayonlarının çoxillik müxtəlif otları</w:t>
      </w:r>
      <w:r w:rsidR="00DE32A9">
        <w:rPr>
          <w:color w:val="000000"/>
          <w:lang w:val="az-Latn-AZ"/>
        </w:rPr>
        <w:t xml:space="preserve"> </w:t>
      </w:r>
      <w:r w:rsidRPr="00384706">
        <w:rPr>
          <w:lang w:val="az-Latn-AZ"/>
        </w:rPr>
        <w:t>//</w:t>
      </w:r>
      <w:r w:rsidR="00DE32A9" w:rsidRPr="00DE32A9">
        <w:rPr>
          <w:lang w:val="az-Latn-AZ" w:eastAsia="ja-JP"/>
        </w:rPr>
        <w:t xml:space="preserve"> </w:t>
      </w:r>
      <w:r w:rsidR="00DE32A9">
        <w:rPr>
          <w:lang w:val="az-Latn-AZ" w:eastAsia="ja-JP"/>
        </w:rPr>
        <w:t>-</w:t>
      </w:r>
      <w:r w:rsidR="00DE32A9" w:rsidRPr="00384706">
        <w:rPr>
          <w:lang w:val="az-Latn-AZ" w:eastAsia="ja-JP"/>
        </w:rPr>
        <w:t>Gəncə</w:t>
      </w:r>
      <w:r w:rsidR="00DE32A9">
        <w:rPr>
          <w:lang w:val="az-Latn-AZ" w:eastAsia="ja-JP"/>
        </w:rPr>
        <w:t>:</w:t>
      </w:r>
      <w:r w:rsidR="00DE32A9" w:rsidRPr="00384706">
        <w:rPr>
          <w:lang w:val="az-Latn-AZ"/>
        </w:rPr>
        <w:t xml:space="preserve"> </w:t>
      </w:r>
      <w:r w:rsidRPr="00384706">
        <w:rPr>
          <w:lang w:val="az-Latn-AZ"/>
        </w:rPr>
        <w:t>AMEA</w:t>
      </w:r>
      <w:r w:rsidR="00DE32A9">
        <w:rPr>
          <w:lang w:val="az-Latn-AZ"/>
        </w:rPr>
        <w:t xml:space="preserve"> </w:t>
      </w:r>
      <w:r w:rsidRPr="00384706">
        <w:rPr>
          <w:lang w:val="az-Latn-AZ"/>
        </w:rPr>
        <w:t>Gəncə bölməsi Xəbərlər məcmuəsi</w:t>
      </w:r>
      <w:r w:rsidR="00DE32A9">
        <w:rPr>
          <w:lang w:val="az-Latn-AZ"/>
        </w:rPr>
        <w:t xml:space="preserve">, </w:t>
      </w:r>
      <w:r w:rsidR="00DE32A9" w:rsidRPr="00384706">
        <w:rPr>
          <w:lang w:val="az-Latn-AZ" w:eastAsia="ja-JP"/>
        </w:rPr>
        <w:t xml:space="preserve">-2015. </w:t>
      </w:r>
      <w:r w:rsidR="00DE32A9">
        <w:rPr>
          <w:lang w:val="az-Latn-AZ"/>
        </w:rPr>
        <w:t>-</w:t>
      </w:r>
      <w:r w:rsidRPr="00384706">
        <w:rPr>
          <w:lang w:val="az-Latn-AZ" w:eastAsia="ja-JP"/>
        </w:rPr>
        <w:t xml:space="preserve">№4 (62), </w:t>
      </w:r>
      <w:r w:rsidR="00DE32A9">
        <w:rPr>
          <w:lang w:val="az-Latn-AZ" w:eastAsia="ja-JP"/>
        </w:rPr>
        <w:t>-</w:t>
      </w:r>
      <w:r w:rsidRPr="00384706">
        <w:rPr>
          <w:lang w:val="az-Latn-AZ"/>
        </w:rPr>
        <w:t>Səh. 3-11</w:t>
      </w:r>
      <w:r w:rsidRPr="00384706">
        <w:rPr>
          <w:b/>
          <w:lang w:val="az-Latn-AZ"/>
        </w:rPr>
        <w:t>.</w:t>
      </w:r>
    </w:p>
    <w:p w:rsidR="00D44F9E" w:rsidRPr="00384706" w:rsidRDefault="00D44F9E" w:rsidP="00EB20FB">
      <w:pPr>
        <w:pStyle w:val="a5"/>
        <w:numPr>
          <w:ilvl w:val="0"/>
          <w:numId w:val="9"/>
        </w:numPr>
        <w:tabs>
          <w:tab w:val="left" w:pos="567"/>
          <w:tab w:val="left" w:pos="709"/>
          <w:tab w:val="left" w:pos="851"/>
        </w:tabs>
        <w:ind w:left="0" w:firstLine="426"/>
        <w:rPr>
          <w:b/>
          <w:lang w:val="az-Latn-AZ"/>
        </w:rPr>
      </w:pPr>
      <w:r w:rsidRPr="00384706">
        <w:rPr>
          <w:lang w:val="az-Latn-AZ"/>
        </w:rPr>
        <w:t xml:space="preserve">  İbadullayeva</w:t>
      </w:r>
      <w:r w:rsidR="00DE32A9">
        <w:rPr>
          <w:lang w:val="az-Latn-AZ"/>
        </w:rPr>
        <w:t>,</w:t>
      </w:r>
      <w:r w:rsidRPr="00384706">
        <w:rPr>
          <w:lang w:val="az-Latn-AZ"/>
        </w:rPr>
        <w:t xml:space="preserve"> S.C. </w:t>
      </w:r>
      <w:r w:rsidRPr="00384706">
        <w:rPr>
          <w:color w:val="000000"/>
          <w:lang w:val="az-Latn-AZ"/>
        </w:rPr>
        <w:t>Kiçik Qafqazın şimal rayonlarında bəzi qarayonca növlərinin bioloji fotosenoloji xüsusiyyəyləri.</w:t>
      </w:r>
      <w:r w:rsidRPr="00384706">
        <w:rPr>
          <w:lang w:val="az-Latn-AZ"/>
        </w:rPr>
        <w:t xml:space="preserve"> /</w:t>
      </w:r>
      <w:r w:rsidR="00DE32A9" w:rsidRPr="00384706">
        <w:rPr>
          <w:lang w:val="az-Latn-AZ"/>
        </w:rPr>
        <w:t>S.C.</w:t>
      </w:r>
      <w:r w:rsidRPr="00384706">
        <w:rPr>
          <w:lang w:val="az-Latn-AZ"/>
        </w:rPr>
        <w:t xml:space="preserve">İbadullayeva, </w:t>
      </w:r>
      <w:r w:rsidR="00DE32A9" w:rsidRPr="00384706">
        <w:rPr>
          <w:lang w:val="az-Latn-AZ"/>
        </w:rPr>
        <w:t>S.T.</w:t>
      </w:r>
      <w:r w:rsidRPr="00384706">
        <w:rPr>
          <w:lang w:val="az-Latn-AZ"/>
        </w:rPr>
        <w:t xml:space="preserve">Axundova, </w:t>
      </w:r>
      <w:r w:rsidR="00DE32A9" w:rsidRPr="00384706">
        <w:rPr>
          <w:lang w:val="az-Latn-AZ"/>
        </w:rPr>
        <w:t>N.N.</w:t>
      </w:r>
      <w:r w:rsidRPr="00384706">
        <w:rPr>
          <w:lang w:val="az-Latn-AZ"/>
        </w:rPr>
        <w:t>İsmayılzadə</w:t>
      </w:r>
      <w:r w:rsidR="00DE32A9">
        <w:rPr>
          <w:lang w:val="az-Latn-AZ"/>
        </w:rPr>
        <w:t xml:space="preserve"> [</w:t>
      </w:r>
      <w:r w:rsidR="00DE32A9" w:rsidRPr="00384706">
        <w:rPr>
          <w:color w:val="000000"/>
          <w:lang w:val="az-Latn-AZ"/>
        </w:rPr>
        <w:t>və</w:t>
      </w:r>
      <w:r w:rsidR="00DE32A9">
        <w:rPr>
          <w:color w:val="000000"/>
          <w:lang w:val="az-Latn-AZ"/>
        </w:rPr>
        <w:t xml:space="preserve"> b.] //</w:t>
      </w:r>
      <w:r w:rsidRPr="00384706">
        <w:rPr>
          <w:lang w:val="az-Latn-AZ"/>
        </w:rPr>
        <w:t xml:space="preserve">Azərbaycan Aqrar Elmi, Elmi nəzəri jurnal. </w:t>
      </w:r>
      <w:r w:rsidR="00DE32A9">
        <w:rPr>
          <w:lang w:val="az-Latn-AZ"/>
        </w:rPr>
        <w:t>–</w:t>
      </w:r>
      <w:r w:rsidRPr="00384706">
        <w:rPr>
          <w:lang w:val="az-Latn-AZ"/>
        </w:rPr>
        <w:t>Bakı</w:t>
      </w:r>
      <w:r w:rsidR="00DE32A9">
        <w:rPr>
          <w:lang w:val="az-Latn-AZ"/>
        </w:rPr>
        <w:t>:</w:t>
      </w:r>
      <w:r w:rsidRPr="00384706">
        <w:rPr>
          <w:lang w:val="az-Latn-AZ"/>
        </w:rPr>
        <w:t xml:space="preserve"> “Tərəqqi”MMC-nin mətbəəsi.  -2016. </w:t>
      </w:r>
      <w:r w:rsidR="00DE32A9">
        <w:rPr>
          <w:lang w:val="az-Latn-AZ"/>
        </w:rPr>
        <w:t>-</w:t>
      </w:r>
      <w:r w:rsidRPr="00384706">
        <w:rPr>
          <w:lang w:val="az-Latn-AZ"/>
        </w:rPr>
        <w:t>Səh.89-92</w:t>
      </w:r>
      <w:r w:rsidRPr="00384706">
        <w:rPr>
          <w:b/>
          <w:lang w:val="az-Latn-AZ"/>
        </w:rPr>
        <w:t xml:space="preserve">.  </w:t>
      </w:r>
    </w:p>
    <w:p w:rsidR="00D44F9E" w:rsidRPr="00384706" w:rsidRDefault="00DE32A9" w:rsidP="00EB20FB">
      <w:pPr>
        <w:pStyle w:val="a5"/>
        <w:numPr>
          <w:ilvl w:val="0"/>
          <w:numId w:val="9"/>
        </w:numPr>
        <w:tabs>
          <w:tab w:val="left" w:pos="567"/>
          <w:tab w:val="left" w:pos="709"/>
          <w:tab w:val="left" w:pos="851"/>
        </w:tabs>
        <w:ind w:left="0" w:firstLine="426"/>
        <w:rPr>
          <w:lang w:val="az-Latn-AZ"/>
        </w:rPr>
      </w:pPr>
      <w:r>
        <w:rPr>
          <w:lang w:val="az-Latn-AZ"/>
        </w:rPr>
        <w:t>G</w:t>
      </w:r>
      <w:r w:rsidR="00D44F9E" w:rsidRPr="00384706">
        <w:rPr>
          <w:lang w:val="az-Latn-AZ"/>
        </w:rPr>
        <w:t>uliyeva</w:t>
      </w:r>
      <w:r w:rsidR="004D5C19">
        <w:rPr>
          <w:lang w:val="az-Latn-AZ"/>
        </w:rPr>
        <w:t>,</w:t>
      </w:r>
      <w:r w:rsidR="00D44F9E" w:rsidRPr="00384706">
        <w:rPr>
          <w:lang w:val="az-Latn-AZ"/>
        </w:rPr>
        <w:t xml:space="preserve"> S. The Productivity and Structure of Saqe (Salvia L.) Populations in the Terri</w:t>
      </w:r>
      <w:r>
        <w:rPr>
          <w:lang w:val="az-Latn-AZ"/>
        </w:rPr>
        <w:t xml:space="preserve">tories of Lesser Caucasus Range </w:t>
      </w:r>
      <w:r w:rsidR="00D44F9E" w:rsidRPr="00384706">
        <w:rPr>
          <w:lang w:val="az-Latn-AZ"/>
        </w:rPr>
        <w:t>/</w:t>
      </w:r>
      <w:r w:rsidRPr="00384706">
        <w:rPr>
          <w:lang w:val="az-Latn-AZ"/>
        </w:rPr>
        <w:t>S.</w:t>
      </w:r>
      <w:r>
        <w:rPr>
          <w:lang w:val="az-Latn-AZ"/>
        </w:rPr>
        <w:t>G</w:t>
      </w:r>
      <w:r w:rsidR="00D44F9E" w:rsidRPr="00384706">
        <w:rPr>
          <w:lang w:val="az-Latn-AZ"/>
        </w:rPr>
        <w:t xml:space="preserve">uliyeva, </w:t>
      </w:r>
      <w:r w:rsidRPr="00384706">
        <w:rPr>
          <w:lang w:val="az-Latn-AZ"/>
        </w:rPr>
        <w:t>S.</w:t>
      </w:r>
      <w:r w:rsidR="00D44F9E" w:rsidRPr="00384706">
        <w:rPr>
          <w:lang w:val="az-Latn-AZ"/>
        </w:rPr>
        <w:t>Axundova,</w:t>
      </w:r>
      <w:r w:rsidRPr="00DE32A9">
        <w:rPr>
          <w:lang w:val="az-Latn-AZ"/>
        </w:rPr>
        <w:t xml:space="preserve"> </w:t>
      </w:r>
      <w:r w:rsidRPr="00384706">
        <w:rPr>
          <w:lang w:val="az-Latn-AZ"/>
        </w:rPr>
        <w:t>R.</w:t>
      </w:r>
      <w:r>
        <w:rPr>
          <w:lang w:val="az-Latn-AZ"/>
        </w:rPr>
        <w:t>A</w:t>
      </w:r>
      <w:r w:rsidR="00D44F9E" w:rsidRPr="00384706">
        <w:rPr>
          <w:lang w:val="az-Latn-AZ"/>
        </w:rPr>
        <w:t>l</w:t>
      </w:r>
      <w:r>
        <w:rPr>
          <w:lang w:val="az-Latn-AZ"/>
        </w:rPr>
        <w:t>e</w:t>
      </w:r>
      <w:r w:rsidR="00D44F9E" w:rsidRPr="00384706">
        <w:rPr>
          <w:lang w:val="az-Latn-AZ"/>
        </w:rPr>
        <w:t>kb</w:t>
      </w:r>
      <w:r>
        <w:rPr>
          <w:lang w:val="az-Latn-AZ"/>
        </w:rPr>
        <w:t>e</w:t>
      </w:r>
      <w:r w:rsidR="00D44F9E" w:rsidRPr="00384706">
        <w:rPr>
          <w:lang w:val="az-Latn-AZ"/>
        </w:rPr>
        <w:t>rov</w:t>
      </w:r>
      <w:r>
        <w:rPr>
          <w:lang w:val="az-Latn-AZ"/>
        </w:rPr>
        <w:t xml:space="preserve"> [et al.]</w:t>
      </w:r>
      <w:r w:rsidR="00D44F9E" w:rsidRPr="00384706">
        <w:rPr>
          <w:lang w:val="az-Latn-AZ"/>
        </w:rPr>
        <w:t xml:space="preserve"> </w:t>
      </w:r>
      <w:r w:rsidR="00D44F9E" w:rsidRPr="00384706">
        <w:rPr>
          <w:b/>
          <w:lang w:val="az-Latn-AZ"/>
        </w:rPr>
        <w:t>//</w:t>
      </w:r>
      <w:r w:rsidR="00D44F9E" w:rsidRPr="00384706">
        <w:rPr>
          <w:lang w:val="az-Latn-AZ"/>
        </w:rPr>
        <w:t>İnternational Jurnal of Sciences Researcle Article.</w:t>
      </w:r>
      <w:r w:rsidR="00B93852" w:rsidRPr="00B93852">
        <w:rPr>
          <w:lang w:val="az-Latn-AZ"/>
        </w:rPr>
        <w:t xml:space="preserve"> </w:t>
      </w:r>
      <w:r w:rsidR="00B93852">
        <w:rPr>
          <w:lang w:val="az-Latn-AZ"/>
        </w:rPr>
        <w:t>-</w:t>
      </w:r>
      <w:r w:rsidR="00B93852" w:rsidRPr="00384706">
        <w:rPr>
          <w:lang w:val="az-Latn-AZ"/>
        </w:rPr>
        <w:t>2016</w:t>
      </w:r>
      <w:r w:rsidR="00B93852">
        <w:rPr>
          <w:lang w:val="az-Latn-AZ"/>
        </w:rPr>
        <w:t>. -</w:t>
      </w:r>
      <w:r w:rsidR="00D44F9E" w:rsidRPr="00384706">
        <w:rPr>
          <w:lang w:val="az-Latn-AZ"/>
        </w:rPr>
        <w:t>Vol.5</w:t>
      </w:r>
      <w:r w:rsidR="00B93852">
        <w:rPr>
          <w:lang w:val="az-Latn-AZ"/>
        </w:rPr>
        <w:t>,</w:t>
      </w:r>
      <w:r w:rsidR="00D44F9E" w:rsidRPr="00384706">
        <w:rPr>
          <w:lang w:val="az-Latn-AZ"/>
        </w:rPr>
        <w:t xml:space="preserve"> </w:t>
      </w:r>
      <w:r w:rsidR="00B93852">
        <w:rPr>
          <w:lang w:val="az-Latn-AZ"/>
        </w:rPr>
        <w:t>-</w:t>
      </w:r>
      <w:r w:rsidR="00B93852" w:rsidRPr="00384706">
        <w:rPr>
          <w:lang w:val="az-Latn-AZ"/>
        </w:rPr>
        <w:t xml:space="preserve">Pg.70-76. </w:t>
      </w:r>
      <w:r w:rsidR="00B93852">
        <w:rPr>
          <w:lang w:val="az-Latn-AZ"/>
        </w:rPr>
        <w:t xml:space="preserve"> DOİ:10.18483/ijSci.947</w:t>
      </w:r>
      <w:r w:rsidR="00D44F9E" w:rsidRPr="00384706">
        <w:rPr>
          <w:lang w:val="az-Latn-AZ"/>
        </w:rPr>
        <w:t xml:space="preserve"> </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color w:val="000000"/>
          <w:lang w:val="az-Latn-AZ"/>
        </w:rPr>
        <w:t>Axundova</w:t>
      </w:r>
      <w:r w:rsidR="00B93852">
        <w:rPr>
          <w:color w:val="000000"/>
          <w:lang w:val="az-Latn-AZ"/>
        </w:rPr>
        <w:t>,</w:t>
      </w:r>
      <w:r w:rsidRPr="00384706">
        <w:rPr>
          <w:color w:val="000000"/>
          <w:lang w:val="az-Latn-AZ"/>
        </w:rPr>
        <w:t xml:space="preserve"> S.</w:t>
      </w:r>
      <w:r w:rsidR="00B93852">
        <w:rPr>
          <w:color w:val="000000"/>
          <w:lang w:val="az-Latn-AZ"/>
        </w:rPr>
        <w:t>,</w:t>
      </w:r>
      <w:r w:rsidRPr="00384706">
        <w:rPr>
          <w:color w:val="000000"/>
          <w:lang w:val="az-Latn-AZ"/>
        </w:rPr>
        <w:t xml:space="preserve"> </w:t>
      </w:r>
      <w:r w:rsidR="00B93852" w:rsidRPr="00384706">
        <w:rPr>
          <w:lang w:val="az-Latn-AZ"/>
        </w:rPr>
        <w:t>Qasımov</w:t>
      </w:r>
      <w:r w:rsidR="00B93852">
        <w:rPr>
          <w:lang w:val="az-Latn-AZ"/>
        </w:rPr>
        <w:t>,</w:t>
      </w:r>
      <w:r w:rsidR="00B93852" w:rsidRPr="00384706">
        <w:rPr>
          <w:color w:val="000000"/>
          <w:lang w:val="az-Latn-AZ"/>
        </w:rPr>
        <w:t xml:space="preserve"> </w:t>
      </w:r>
      <w:r w:rsidR="00B93852" w:rsidRPr="00384706">
        <w:rPr>
          <w:lang w:val="az-Latn-AZ"/>
        </w:rPr>
        <w:t>H.</w:t>
      </w:r>
      <w:r w:rsidR="00B93852" w:rsidRPr="00384706">
        <w:rPr>
          <w:b/>
          <w:lang w:val="az-Latn-AZ"/>
        </w:rPr>
        <w:t xml:space="preserve"> </w:t>
      </w:r>
      <w:r w:rsidRPr="00384706">
        <w:rPr>
          <w:color w:val="000000"/>
          <w:lang w:val="az-Latn-AZ"/>
        </w:rPr>
        <w:t>Xaşa (Onobrychis mill.) cinsi nümayəndələrinin əhəmiyyətinə dair</w:t>
      </w:r>
      <w:r w:rsidR="00B93852">
        <w:rPr>
          <w:color w:val="000000"/>
          <w:lang w:val="az-Latn-AZ"/>
        </w:rPr>
        <w:t xml:space="preserve"> </w:t>
      </w:r>
      <w:r w:rsidRPr="00384706">
        <w:rPr>
          <w:lang w:val="az-Latn-AZ"/>
        </w:rPr>
        <w:t xml:space="preserve">//Azərbaycan Respublikası Təhsil Nazirliyi, Gəncə Dölət Universiteti. Müasir kimya və biologiyanın aktual problemləri. Beynəlxalq elmi konfrans. </w:t>
      </w:r>
      <w:r w:rsidR="00B93852">
        <w:rPr>
          <w:lang w:val="az-Latn-AZ"/>
        </w:rPr>
        <w:t>-</w:t>
      </w:r>
      <w:r w:rsidR="00B93852" w:rsidRPr="00384706">
        <w:rPr>
          <w:lang w:val="az-Latn-AZ"/>
        </w:rPr>
        <w:t xml:space="preserve">2016. </w:t>
      </w:r>
      <w:r w:rsidR="00B93852">
        <w:rPr>
          <w:lang w:val="az-Latn-AZ"/>
        </w:rPr>
        <w:t>-</w:t>
      </w:r>
      <w:r w:rsidRPr="00384706">
        <w:rPr>
          <w:lang w:val="az-Latn-AZ"/>
        </w:rPr>
        <w:t>12-13 may</w:t>
      </w:r>
      <w:r w:rsidR="00B93852">
        <w:rPr>
          <w:lang w:val="az-Latn-AZ"/>
        </w:rPr>
        <w:t>.-</w:t>
      </w:r>
      <w:r w:rsidRPr="00384706">
        <w:rPr>
          <w:lang w:val="az-Latn-AZ"/>
        </w:rPr>
        <w:t xml:space="preserve"> III hissə. </w:t>
      </w:r>
      <w:r w:rsidR="00B93852">
        <w:rPr>
          <w:lang w:val="az-Latn-AZ"/>
        </w:rPr>
        <w:t>-</w:t>
      </w:r>
      <w:r w:rsidRPr="00384706">
        <w:rPr>
          <w:lang w:val="az-Latn-AZ"/>
        </w:rPr>
        <w:t xml:space="preserve"> Səh.181-184. </w:t>
      </w:r>
    </w:p>
    <w:p w:rsidR="00D44F9E" w:rsidRPr="00384706" w:rsidRDefault="00D44F9E" w:rsidP="00EB20FB">
      <w:pPr>
        <w:pStyle w:val="a5"/>
        <w:numPr>
          <w:ilvl w:val="0"/>
          <w:numId w:val="9"/>
        </w:numPr>
        <w:tabs>
          <w:tab w:val="left" w:pos="567"/>
          <w:tab w:val="left" w:pos="709"/>
          <w:tab w:val="left" w:pos="851"/>
        </w:tabs>
        <w:ind w:left="0" w:firstLine="426"/>
        <w:rPr>
          <w:b/>
          <w:lang w:val="az-Latn-AZ"/>
        </w:rPr>
      </w:pPr>
      <w:r w:rsidRPr="00384706">
        <w:rPr>
          <w:lang w:val="az-Latn-AZ"/>
        </w:rPr>
        <w:t>Axundova</w:t>
      </w:r>
      <w:r w:rsidR="00B93852">
        <w:rPr>
          <w:lang w:val="az-Latn-AZ"/>
        </w:rPr>
        <w:t>,</w:t>
      </w:r>
      <w:r w:rsidRPr="00384706">
        <w:rPr>
          <w:lang w:val="az-Latn-AZ"/>
        </w:rPr>
        <w:t xml:space="preserve"> S.T.</w:t>
      </w:r>
      <w:r w:rsidR="00B93852">
        <w:rPr>
          <w:lang w:val="az-Latn-AZ"/>
        </w:rPr>
        <w:t>,</w:t>
      </w:r>
      <w:r w:rsidRPr="00384706">
        <w:rPr>
          <w:lang w:val="az-Latn-AZ"/>
        </w:rPr>
        <w:t xml:space="preserve"> </w:t>
      </w:r>
      <w:r w:rsidR="00B93852" w:rsidRPr="00384706">
        <w:rPr>
          <w:lang w:val="az-Latn-AZ"/>
        </w:rPr>
        <w:t>R</w:t>
      </w:r>
      <w:r w:rsidR="00B93852">
        <w:rPr>
          <w:lang w:val="az-Latn-AZ"/>
        </w:rPr>
        <w:t>a</w:t>
      </w:r>
      <w:r w:rsidR="00B93852" w:rsidRPr="00384706">
        <w:rPr>
          <w:lang w:val="az-Latn-AZ"/>
        </w:rPr>
        <w:t>fiyeva</w:t>
      </w:r>
      <w:r w:rsidR="00B93852">
        <w:rPr>
          <w:lang w:val="az-Latn-AZ"/>
        </w:rPr>
        <w:t>,</w:t>
      </w:r>
      <w:r w:rsidR="00B93852" w:rsidRPr="00384706">
        <w:rPr>
          <w:lang w:val="az-Latn-AZ"/>
        </w:rPr>
        <w:t xml:space="preserve"> S.R., </w:t>
      </w:r>
      <w:r w:rsidR="00B93852">
        <w:rPr>
          <w:lang w:val="az-Latn-AZ"/>
        </w:rPr>
        <w:t>A</w:t>
      </w:r>
      <w:r w:rsidR="00B93852" w:rsidRPr="00384706">
        <w:rPr>
          <w:lang w:val="az-Latn-AZ"/>
        </w:rPr>
        <w:t>sg</w:t>
      </w:r>
      <w:r w:rsidR="00B93852">
        <w:rPr>
          <w:lang w:val="az-Latn-AZ"/>
        </w:rPr>
        <w:t>a</w:t>
      </w:r>
      <w:r w:rsidR="00B93852" w:rsidRPr="00384706">
        <w:rPr>
          <w:lang w:val="az-Latn-AZ"/>
        </w:rPr>
        <w:t>rova</w:t>
      </w:r>
      <w:r w:rsidR="00B93852">
        <w:rPr>
          <w:lang w:val="az-Latn-AZ"/>
        </w:rPr>
        <w:t>,</w:t>
      </w:r>
      <w:r w:rsidR="00B93852" w:rsidRPr="00384706">
        <w:rPr>
          <w:lang w:val="az-Latn-AZ"/>
        </w:rPr>
        <w:t xml:space="preserve"> N.A., İbadullayeva</w:t>
      </w:r>
      <w:r w:rsidR="00B93852">
        <w:rPr>
          <w:lang w:val="az-Latn-AZ"/>
        </w:rPr>
        <w:t>,</w:t>
      </w:r>
      <w:r w:rsidR="00B93852" w:rsidRPr="00384706">
        <w:rPr>
          <w:lang w:val="az-Latn-AZ"/>
        </w:rPr>
        <w:t xml:space="preserve"> S.C</w:t>
      </w:r>
      <w:r w:rsidR="00B93852" w:rsidRPr="00384706">
        <w:rPr>
          <w:color w:val="000000"/>
          <w:lang w:val="az-Latn-AZ"/>
        </w:rPr>
        <w:t xml:space="preserve"> </w:t>
      </w:r>
      <w:r w:rsidRPr="00384706">
        <w:rPr>
          <w:color w:val="000000"/>
          <w:lang w:val="az-Latn-AZ"/>
        </w:rPr>
        <w:t>Study Results of Some Spisy Plants Belonging To Apiaceae Lindi. Family in the Flora of Azerbaycan</w:t>
      </w:r>
      <w:r w:rsidRPr="00384706">
        <w:rPr>
          <w:lang w:val="az-Latn-AZ"/>
        </w:rPr>
        <w:t xml:space="preserve">//Seab-2016, </w:t>
      </w:r>
      <w:r w:rsidR="004D5C19" w:rsidRPr="00384706">
        <w:rPr>
          <w:lang w:val="az-Latn-AZ"/>
        </w:rPr>
        <w:t>S</w:t>
      </w:r>
      <w:r w:rsidR="004D5C19">
        <w:rPr>
          <w:lang w:val="az-Latn-AZ"/>
        </w:rPr>
        <w:t>y</w:t>
      </w:r>
      <w:r w:rsidR="004D5C19" w:rsidRPr="00384706">
        <w:rPr>
          <w:lang w:val="az-Latn-AZ"/>
        </w:rPr>
        <w:t>mposium</w:t>
      </w:r>
      <w:r w:rsidR="004D5C19" w:rsidRPr="00384706">
        <w:rPr>
          <w:b/>
          <w:lang w:val="az-Latn-AZ"/>
        </w:rPr>
        <w:t xml:space="preserve"> </w:t>
      </w:r>
      <w:r w:rsidRPr="00384706">
        <w:rPr>
          <w:lang w:val="az-Latn-AZ"/>
        </w:rPr>
        <w:t xml:space="preserve">on </w:t>
      </w:r>
      <w:r w:rsidR="004D5C19" w:rsidRPr="00384706">
        <w:rPr>
          <w:lang w:val="az-Latn-AZ"/>
        </w:rPr>
        <w:t>Euroasian</w:t>
      </w:r>
      <w:r w:rsidR="004D5C19" w:rsidRPr="00384706">
        <w:rPr>
          <w:b/>
          <w:lang w:val="az-Latn-AZ"/>
        </w:rPr>
        <w:t xml:space="preserve"> </w:t>
      </w:r>
      <w:r w:rsidRPr="00384706">
        <w:rPr>
          <w:lang w:val="az-Latn-AZ"/>
        </w:rPr>
        <w:t>biodiversit</w:t>
      </w:r>
      <w:r w:rsidR="004D5C19">
        <w:rPr>
          <w:lang w:val="az-Latn-AZ"/>
        </w:rPr>
        <w:t>y</w:t>
      </w:r>
      <w:r w:rsidRPr="00384706">
        <w:rPr>
          <w:lang w:val="az-Latn-AZ"/>
        </w:rPr>
        <w:t xml:space="preserve"> abstra</w:t>
      </w:r>
      <w:r w:rsidR="004D5C19">
        <w:rPr>
          <w:lang w:val="az-Latn-AZ"/>
        </w:rPr>
        <w:t>c</w:t>
      </w:r>
      <w:r w:rsidRPr="00384706">
        <w:rPr>
          <w:lang w:val="az-Latn-AZ"/>
        </w:rPr>
        <w:t>t book</w:t>
      </w:r>
      <w:r w:rsidR="00B93852">
        <w:rPr>
          <w:lang w:val="az-Latn-AZ"/>
        </w:rPr>
        <w:t>,-</w:t>
      </w:r>
      <w:r w:rsidRPr="00384706">
        <w:rPr>
          <w:lang w:val="az-Latn-AZ"/>
        </w:rPr>
        <w:t xml:space="preserve"> </w:t>
      </w:r>
      <w:r w:rsidR="00B93852">
        <w:rPr>
          <w:lang w:val="az-Latn-AZ"/>
        </w:rPr>
        <w:t>Antaliya: -</w:t>
      </w:r>
      <w:r w:rsidRPr="00384706">
        <w:rPr>
          <w:lang w:val="az-Latn-AZ"/>
        </w:rPr>
        <w:t xml:space="preserve">2016, </w:t>
      </w:r>
      <w:r w:rsidR="00B93852">
        <w:rPr>
          <w:lang w:val="az-Latn-AZ"/>
        </w:rPr>
        <w:t>-</w:t>
      </w:r>
      <w:r w:rsidR="00B93852" w:rsidRPr="00384706">
        <w:rPr>
          <w:lang w:val="az-Latn-AZ"/>
        </w:rPr>
        <w:t>23-24 may</w:t>
      </w:r>
      <w:r w:rsidR="00B93852">
        <w:rPr>
          <w:lang w:val="az-Latn-AZ"/>
        </w:rPr>
        <w:t xml:space="preserve"> . -</w:t>
      </w:r>
      <w:r w:rsidRPr="00384706">
        <w:rPr>
          <w:lang w:val="az-Latn-AZ"/>
        </w:rPr>
        <w:t>Pg. 233.</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lang w:val="az-Latn-AZ"/>
        </w:rPr>
        <w:t>Ibadullayeva</w:t>
      </w:r>
      <w:r w:rsidR="00B93852">
        <w:rPr>
          <w:lang w:val="az-Latn-AZ"/>
        </w:rPr>
        <w:t>,</w:t>
      </w:r>
      <w:r w:rsidRPr="00384706">
        <w:rPr>
          <w:lang w:val="az-Latn-AZ"/>
        </w:rPr>
        <w:t xml:space="preserve"> S.</w:t>
      </w:r>
      <w:r w:rsidR="00B93852">
        <w:rPr>
          <w:lang w:val="az-Latn-AZ"/>
        </w:rPr>
        <w:t>,</w:t>
      </w:r>
      <w:r w:rsidRPr="00384706">
        <w:rPr>
          <w:b/>
          <w:lang w:val="az-Latn-AZ"/>
        </w:rPr>
        <w:t xml:space="preserve"> </w:t>
      </w:r>
      <w:r w:rsidR="00B93852" w:rsidRPr="00384706">
        <w:rPr>
          <w:lang w:val="az-Latn-AZ"/>
        </w:rPr>
        <w:t>Axundova</w:t>
      </w:r>
      <w:r w:rsidR="00B93852">
        <w:rPr>
          <w:lang w:val="az-Latn-AZ"/>
        </w:rPr>
        <w:t>,</w:t>
      </w:r>
      <w:r w:rsidR="00B93852" w:rsidRPr="00384706">
        <w:rPr>
          <w:lang w:val="az-Latn-AZ"/>
        </w:rPr>
        <w:t xml:space="preserve"> S., Nasibova</w:t>
      </w:r>
      <w:r w:rsidR="00B93852">
        <w:rPr>
          <w:lang w:val="az-Latn-AZ"/>
        </w:rPr>
        <w:t>,</w:t>
      </w:r>
      <w:r w:rsidR="00B93852" w:rsidRPr="00384706">
        <w:rPr>
          <w:lang w:val="az-Latn-AZ"/>
        </w:rPr>
        <w:t xml:space="preserve"> G.</w:t>
      </w:r>
      <w:r w:rsidR="00B93852" w:rsidRPr="00384706">
        <w:rPr>
          <w:b/>
          <w:lang w:val="az-Latn-AZ"/>
        </w:rPr>
        <w:t xml:space="preserve"> </w:t>
      </w:r>
      <w:r w:rsidRPr="00384706">
        <w:rPr>
          <w:lang w:val="az-Latn-AZ"/>
        </w:rPr>
        <w:t>Economic Assessment Of New Feed Crops Resources İn Different Ecosystems Of Lesser Caucasus (</w:t>
      </w:r>
      <w:r w:rsidRPr="00384706">
        <w:rPr>
          <w:lang w:val="en-US"/>
        </w:rPr>
        <w:t>W</w:t>
      </w:r>
      <w:r w:rsidRPr="00384706">
        <w:rPr>
          <w:lang w:val="az-Latn-AZ"/>
        </w:rPr>
        <w:t>ithin</w:t>
      </w:r>
      <w:r w:rsidRPr="00384706">
        <w:rPr>
          <w:b/>
          <w:lang w:val="az-Latn-AZ"/>
        </w:rPr>
        <w:t xml:space="preserve"> </w:t>
      </w:r>
      <w:r w:rsidRPr="00384706">
        <w:rPr>
          <w:lang w:val="az-Latn-AZ"/>
        </w:rPr>
        <w:t>The Azerbaijan Republic)</w:t>
      </w:r>
      <w:r w:rsidRPr="00384706">
        <w:rPr>
          <w:lang w:val="en-US"/>
        </w:rPr>
        <w:t xml:space="preserve"> //Journal of Multidisciplinary Engineering Science and Technology (JMEST)</w:t>
      </w:r>
      <w:r w:rsidR="00B93852">
        <w:rPr>
          <w:lang w:val="en-US"/>
        </w:rPr>
        <w:t>,</w:t>
      </w:r>
      <w:r w:rsidR="00B93852" w:rsidRPr="00B93852">
        <w:rPr>
          <w:lang w:val="en-US"/>
        </w:rPr>
        <w:t xml:space="preserve"> </w:t>
      </w:r>
      <w:r w:rsidR="00B93852" w:rsidRPr="00384706">
        <w:rPr>
          <w:lang w:val="en-US"/>
        </w:rPr>
        <w:t xml:space="preserve">– 2017. </w:t>
      </w:r>
      <w:r w:rsidRPr="00384706">
        <w:rPr>
          <w:lang w:val="en-US"/>
        </w:rPr>
        <w:t xml:space="preserve"> </w:t>
      </w:r>
      <w:r w:rsidR="00B93852">
        <w:rPr>
          <w:lang w:val="en-US"/>
        </w:rPr>
        <w:t>-</w:t>
      </w:r>
      <w:r w:rsidRPr="00384706">
        <w:rPr>
          <w:lang w:val="en-US"/>
        </w:rPr>
        <w:t>Vol. 4</w:t>
      </w:r>
      <w:proofErr w:type="gramStart"/>
      <w:r w:rsidR="00B93852">
        <w:rPr>
          <w:lang w:val="en-US"/>
        </w:rPr>
        <w:t>,-</w:t>
      </w:r>
      <w:proofErr w:type="gramEnd"/>
      <w:r w:rsidRPr="00384706">
        <w:rPr>
          <w:lang w:val="en-US"/>
        </w:rPr>
        <w:t xml:space="preserve"> Is</w:t>
      </w:r>
      <w:r w:rsidR="00B93852">
        <w:rPr>
          <w:lang w:val="en-US"/>
        </w:rPr>
        <w:t>.</w:t>
      </w:r>
      <w:r w:rsidRPr="00384706">
        <w:rPr>
          <w:lang w:val="en-US"/>
        </w:rPr>
        <w:t>3,</w:t>
      </w:r>
      <w:r w:rsidR="00B93852">
        <w:rPr>
          <w:lang w:val="en-US"/>
        </w:rPr>
        <w:t xml:space="preserve"> -p.</w:t>
      </w:r>
      <w:r w:rsidRPr="00384706">
        <w:rPr>
          <w:lang w:val="az-Latn-AZ"/>
        </w:rPr>
        <w:t>6871-6877</w:t>
      </w:r>
      <w:r w:rsidR="00B93852">
        <w:rPr>
          <w:lang w:val="az-Latn-AZ"/>
        </w:rPr>
        <w:t>.</w:t>
      </w:r>
      <w:r w:rsidRPr="00384706">
        <w:rPr>
          <w:lang w:val="az-Latn-AZ"/>
        </w:rPr>
        <w:t xml:space="preserve"> </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lang w:val="az-Latn-AZ"/>
        </w:rPr>
        <w:t>Axundova</w:t>
      </w:r>
      <w:r w:rsidR="00B93852">
        <w:rPr>
          <w:lang w:val="az-Latn-AZ"/>
        </w:rPr>
        <w:t>,</w:t>
      </w:r>
      <w:r w:rsidRPr="00384706">
        <w:rPr>
          <w:lang w:val="az-Latn-AZ"/>
        </w:rPr>
        <w:t xml:space="preserve"> S.T.</w:t>
      </w:r>
      <w:r w:rsidRPr="00384706">
        <w:rPr>
          <w:color w:val="000000"/>
          <w:lang w:val="az-Latn-AZ"/>
        </w:rPr>
        <w:t xml:space="preserve"> Kişik Qafqazın  şimali-şərqində yayılmış yem bitkilərinin taksonomik təhlili</w:t>
      </w:r>
      <w:r w:rsidR="00B93852">
        <w:rPr>
          <w:color w:val="000000"/>
          <w:lang w:val="az-Latn-AZ"/>
        </w:rPr>
        <w:t xml:space="preserve"> </w:t>
      </w:r>
      <w:r w:rsidRPr="00384706">
        <w:rPr>
          <w:lang w:val="az-Latn-AZ"/>
        </w:rPr>
        <w:t>//</w:t>
      </w:r>
      <w:r w:rsidRPr="00384706">
        <w:rPr>
          <w:color w:val="000000"/>
          <w:lang w:val="az-Latn-AZ"/>
        </w:rPr>
        <w:t xml:space="preserve">Ümummilli lider H.Əliyevin anadan olmasının 94-cü ildönümünə həsr edilmiş “Müasir təbiət elmlərinin aktual problemləri” Beynəlxalq elmi konfrans. </w:t>
      </w:r>
      <w:r w:rsidR="00B93852">
        <w:rPr>
          <w:color w:val="000000"/>
          <w:lang w:val="az-Latn-AZ"/>
        </w:rPr>
        <w:t>-</w:t>
      </w:r>
      <w:r w:rsidR="00B93852" w:rsidRPr="00384706">
        <w:rPr>
          <w:color w:val="000000"/>
          <w:lang w:val="az-Latn-AZ"/>
        </w:rPr>
        <w:t>Gəncə</w:t>
      </w:r>
      <w:r w:rsidR="00B93852">
        <w:rPr>
          <w:color w:val="000000"/>
          <w:lang w:val="az-Latn-AZ"/>
        </w:rPr>
        <w:t>: -</w:t>
      </w:r>
      <w:r w:rsidR="00B93852" w:rsidRPr="00384706">
        <w:rPr>
          <w:color w:val="000000"/>
          <w:lang w:val="az-Latn-AZ"/>
        </w:rPr>
        <w:t xml:space="preserve">2017. </w:t>
      </w:r>
      <w:r w:rsidR="00B93852">
        <w:rPr>
          <w:color w:val="000000"/>
          <w:lang w:val="az-Latn-AZ"/>
        </w:rPr>
        <w:t>-</w:t>
      </w:r>
      <w:r w:rsidRPr="00384706">
        <w:rPr>
          <w:color w:val="000000"/>
          <w:lang w:val="az-Latn-AZ"/>
        </w:rPr>
        <w:t>4-5 may</w:t>
      </w:r>
      <w:r w:rsidR="00B93852">
        <w:rPr>
          <w:color w:val="000000"/>
          <w:lang w:val="az-Latn-AZ"/>
        </w:rPr>
        <w:t>.-</w:t>
      </w:r>
      <w:r w:rsidRPr="00384706">
        <w:rPr>
          <w:color w:val="000000"/>
          <w:lang w:val="az-Latn-AZ"/>
        </w:rPr>
        <w:t xml:space="preserve"> II hissə. </w:t>
      </w:r>
      <w:r w:rsidR="00B93852">
        <w:rPr>
          <w:color w:val="000000"/>
          <w:lang w:val="az-Latn-AZ"/>
        </w:rPr>
        <w:t>-</w:t>
      </w:r>
      <w:r w:rsidRPr="00384706">
        <w:rPr>
          <w:lang w:val="az-Latn-AZ"/>
        </w:rPr>
        <w:t xml:space="preserve"> Səh. 76-79. </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lang w:val="az-Latn-AZ"/>
        </w:rPr>
        <w:t>Axundova</w:t>
      </w:r>
      <w:r w:rsidR="00B93852">
        <w:rPr>
          <w:lang w:val="az-Latn-AZ"/>
        </w:rPr>
        <w:t>,</w:t>
      </w:r>
      <w:r w:rsidRPr="00384706">
        <w:rPr>
          <w:lang w:val="az-Latn-AZ"/>
        </w:rPr>
        <w:t xml:space="preserve"> S.T.</w:t>
      </w:r>
      <w:r w:rsidRPr="00384706">
        <w:rPr>
          <w:color w:val="000000"/>
          <w:lang w:val="az-Latn-AZ"/>
        </w:rPr>
        <w:t xml:space="preserve"> Kiçik Qafqaz florasında yayılan bəzi yem bitkilərinin qidalılıq dəyə</w:t>
      </w:r>
      <w:r w:rsidR="00B93852">
        <w:rPr>
          <w:color w:val="000000"/>
          <w:lang w:val="az-Latn-AZ"/>
        </w:rPr>
        <w:t>ri</w:t>
      </w:r>
      <w:r w:rsidRPr="00384706">
        <w:rPr>
          <w:color w:val="000000"/>
          <w:lang w:val="az-Latn-AZ"/>
        </w:rPr>
        <w:t xml:space="preserve"> //Ümummilli lider H.Əliyevin anadan </w:t>
      </w:r>
      <w:r w:rsidRPr="00384706">
        <w:rPr>
          <w:color w:val="000000"/>
          <w:lang w:val="az-Latn-AZ"/>
        </w:rPr>
        <w:lastRenderedPageBreak/>
        <w:t xml:space="preserve">olmasının 95-ci ildönümünə həsr edilmiş “Müasir təbiət elmlərinin aktual problemləri” Beynəlxalq elmi konfrans. </w:t>
      </w:r>
      <w:r w:rsidR="00B93852">
        <w:rPr>
          <w:color w:val="000000"/>
          <w:lang w:val="az-Latn-AZ"/>
        </w:rPr>
        <w:t>-</w:t>
      </w:r>
      <w:r w:rsidR="00B93852" w:rsidRPr="00384706">
        <w:rPr>
          <w:color w:val="000000"/>
          <w:lang w:val="az-Latn-AZ"/>
        </w:rPr>
        <w:t>Gəncə</w:t>
      </w:r>
      <w:r w:rsidR="00B93852">
        <w:rPr>
          <w:color w:val="000000"/>
          <w:lang w:val="az-Latn-AZ"/>
        </w:rPr>
        <w:t xml:space="preserve">: </w:t>
      </w:r>
      <w:r w:rsidR="00B93852" w:rsidRPr="00384706">
        <w:rPr>
          <w:color w:val="000000"/>
          <w:lang w:val="az-Latn-AZ"/>
        </w:rPr>
        <w:t>-2018.</w:t>
      </w:r>
      <w:r w:rsidR="00B93852" w:rsidRPr="00384706">
        <w:rPr>
          <w:lang w:val="az-Latn-AZ"/>
        </w:rPr>
        <w:t xml:space="preserve"> </w:t>
      </w:r>
      <w:r w:rsidR="00B93852">
        <w:rPr>
          <w:lang w:val="az-Latn-AZ"/>
        </w:rPr>
        <w:t>-</w:t>
      </w:r>
      <w:r w:rsidRPr="00384706">
        <w:rPr>
          <w:color w:val="000000"/>
          <w:lang w:val="az-Latn-AZ"/>
        </w:rPr>
        <w:t xml:space="preserve">4-5 may. </w:t>
      </w:r>
      <w:r w:rsidR="00B93852">
        <w:rPr>
          <w:color w:val="000000"/>
          <w:lang w:val="az-Latn-AZ"/>
        </w:rPr>
        <w:t>-</w:t>
      </w:r>
      <w:r w:rsidRPr="00384706">
        <w:rPr>
          <w:color w:val="000000"/>
          <w:lang w:val="az-Latn-AZ"/>
        </w:rPr>
        <w:t>III hissə</w:t>
      </w:r>
      <w:r w:rsidR="00B93852">
        <w:rPr>
          <w:color w:val="000000"/>
          <w:lang w:val="az-Latn-AZ"/>
        </w:rPr>
        <w:t>,-</w:t>
      </w:r>
      <w:r w:rsidRPr="00384706">
        <w:rPr>
          <w:lang w:val="az-Latn-AZ"/>
        </w:rPr>
        <w:t>Səh. 172-175</w:t>
      </w:r>
      <w:r w:rsidR="00B93852">
        <w:rPr>
          <w:lang w:val="az-Latn-AZ"/>
        </w:rPr>
        <w:t>.</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lang w:val="az-Latn-AZ"/>
        </w:rPr>
        <w:t>Axundova</w:t>
      </w:r>
      <w:r w:rsidR="00B93852">
        <w:rPr>
          <w:lang w:val="az-Latn-AZ"/>
        </w:rPr>
        <w:t>,</w:t>
      </w:r>
      <w:r w:rsidRPr="00384706">
        <w:rPr>
          <w:lang w:val="az-Latn-AZ"/>
        </w:rPr>
        <w:t xml:space="preserve"> S.T.</w:t>
      </w:r>
      <w:r w:rsidRPr="00384706">
        <w:rPr>
          <w:color w:val="000000"/>
          <w:lang w:val="az-Latn-AZ"/>
        </w:rPr>
        <w:t xml:space="preserve"> Early Spring Flora of Small C</w:t>
      </w:r>
      <w:r w:rsidR="00B93852">
        <w:rPr>
          <w:color w:val="000000"/>
          <w:lang w:val="az-Latn-AZ"/>
        </w:rPr>
        <w:t xml:space="preserve">aucasus Territory (Azerbaycan) </w:t>
      </w:r>
      <w:r w:rsidRPr="00384706">
        <w:rPr>
          <w:color w:val="000000"/>
          <w:lang w:val="az-Latn-AZ"/>
        </w:rPr>
        <w:t>//The 4</w:t>
      </w:r>
      <w:r w:rsidRPr="00384706">
        <w:rPr>
          <w:color w:val="000000"/>
          <w:vertAlign w:val="superscript"/>
          <w:lang w:val="az-Latn-AZ"/>
        </w:rPr>
        <w:t>th</w:t>
      </w:r>
      <w:r w:rsidRPr="00384706">
        <w:rPr>
          <w:color w:val="000000"/>
          <w:lang w:val="az-Latn-AZ"/>
        </w:rPr>
        <w:t xml:space="preserve"> international symposium on euroasian biodiversity</w:t>
      </w:r>
      <w:r w:rsidR="00B93852">
        <w:rPr>
          <w:color w:val="000000"/>
          <w:lang w:val="az-Latn-AZ"/>
        </w:rPr>
        <w:t>, -</w:t>
      </w:r>
      <w:r w:rsidRPr="00384706">
        <w:rPr>
          <w:color w:val="000000"/>
          <w:lang w:val="az-Latn-AZ"/>
        </w:rPr>
        <w:t xml:space="preserve"> </w:t>
      </w:r>
      <w:r w:rsidR="00B93852" w:rsidRPr="00384706">
        <w:rPr>
          <w:color w:val="000000"/>
          <w:lang w:val="az-Latn-AZ"/>
        </w:rPr>
        <w:t>Kiev Ukra</w:t>
      </w:r>
      <w:r w:rsidR="00B93852">
        <w:rPr>
          <w:color w:val="000000"/>
          <w:lang w:val="az-Latn-AZ"/>
        </w:rPr>
        <w:t>ine:-</w:t>
      </w:r>
      <w:r w:rsidR="00B93852" w:rsidRPr="00384706">
        <w:rPr>
          <w:color w:val="000000"/>
          <w:lang w:val="az-Latn-AZ"/>
        </w:rPr>
        <w:t xml:space="preserve"> 2018</w:t>
      </w:r>
      <w:r w:rsidR="00B93852">
        <w:rPr>
          <w:color w:val="000000"/>
          <w:lang w:val="az-Latn-AZ"/>
        </w:rPr>
        <w:t>. -</w:t>
      </w:r>
      <w:r w:rsidRPr="00384706">
        <w:rPr>
          <w:color w:val="000000"/>
          <w:lang w:val="az-Latn-AZ"/>
        </w:rPr>
        <w:t>July 03-06</w:t>
      </w:r>
      <w:r w:rsidR="00B93852">
        <w:rPr>
          <w:color w:val="000000"/>
          <w:lang w:val="az-Latn-AZ"/>
        </w:rPr>
        <w:t>, -</w:t>
      </w:r>
      <w:r w:rsidRPr="00384706">
        <w:rPr>
          <w:lang w:val="az-Latn-AZ"/>
        </w:rPr>
        <w:t>Pg. 354</w:t>
      </w:r>
      <w:r w:rsidR="00B93852">
        <w:rPr>
          <w:lang w:val="az-Latn-AZ"/>
        </w:rPr>
        <w:t>.</w:t>
      </w:r>
    </w:p>
    <w:p w:rsidR="00D44F9E" w:rsidRPr="00384706" w:rsidRDefault="00D44F9E" w:rsidP="00EB20FB">
      <w:pPr>
        <w:pStyle w:val="a5"/>
        <w:numPr>
          <w:ilvl w:val="0"/>
          <w:numId w:val="9"/>
        </w:numPr>
        <w:tabs>
          <w:tab w:val="left" w:pos="567"/>
          <w:tab w:val="left" w:pos="709"/>
          <w:tab w:val="left" w:pos="851"/>
        </w:tabs>
        <w:ind w:left="0" w:firstLine="426"/>
        <w:rPr>
          <w:lang w:val="az-Latn-AZ"/>
        </w:rPr>
      </w:pPr>
      <w:r w:rsidRPr="00384706">
        <w:rPr>
          <w:lang w:val="az-Latn-AZ"/>
        </w:rPr>
        <w:t>Ibadullayeva</w:t>
      </w:r>
      <w:r w:rsidR="00B93852">
        <w:rPr>
          <w:lang w:val="az-Latn-AZ"/>
        </w:rPr>
        <w:t>,</w:t>
      </w:r>
      <w:r w:rsidRPr="00384706">
        <w:rPr>
          <w:lang w:val="az-Latn-AZ"/>
        </w:rPr>
        <w:t xml:space="preserve"> S.J</w:t>
      </w:r>
      <w:r w:rsidR="00B93852">
        <w:rPr>
          <w:lang w:val="az-Latn-AZ"/>
        </w:rPr>
        <w:t>.,</w:t>
      </w:r>
      <w:r w:rsidRPr="00384706">
        <w:rPr>
          <w:lang w:val="az-Latn-AZ"/>
        </w:rPr>
        <w:t xml:space="preserve"> </w:t>
      </w:r>
      <w:r w:rsidR="00B93852" w:rsidRPr="00384706">
        <w:rPr>
          <w:lang w:val="az-Latn-AZ"/>
        </w:rPr>
        <w:t>Movsumova</w:t>
      </w:r>
      <w:r w:rsidR="00B93852">
        <w:rPr>
          <w:lang w:val="az-Latn-AZ"/>
        </w:rPr>
        <w:t>,</w:t>
      </w:r>
      <w:r w:rsidR="00B93852" w:rsidRPr="00384706">
        <w:rPr>
          <w:lang w:val="az-Latn-AZ"/>
        </w:rPr>
        <w:t xml:space="preserve"> N.V.,</w:t>
      </w:r>
      <w:r w:rsidR="00B93852" w:rsidRPr="00384706">
        <w:rPr>
          <w:b/>
          <w:lang w:val="az-Latn-AZ"/>
        </w:rPr>
        <w:t xml:space="preserve"> </w:t>
      </w:r>
      <w:r w:rsidR="00B93852" w:rsidRPr="00384706">
        <w:rPr>
          <w:lang w:val="az-Latn-AZ"/>
        </w:rPr>
        <w:t>Axundova</w:t>
      </w:r>
      <w:r w:rsidR="00B93852">
        <w:rPr>
          <w:lang w:val="az-Latn-AZ"/>
        </w:rPr>
        <w:t>,</w:t>
      </w:r>
      <w:r w:rsidR="00B93852" w:rsidRPr="00384706">
        <w:rPr>
          <w:lang w:val="az-Latn-AZ"/>
        </w:rPr>
        <w:t xml:space="preserve"> S.T. </w:t>
      </w:r>
      <w:r w:rsidRPr="00384706">
        <w:rPr>
          <w:lang w:val="az-Latn-AZ"/>
        </w:rPr>
        <w:t>Determınatıon of qualıty indıcators of basıc feed crops belongıng to a varıe</w:t>
      </w:r>
      <w:r w:rsidR="00B93852">
        <w:rPr>
          <w:lang w:val="az-Latn-AZ"/>
        </w:rPr>
        <w:t xml:space="preserve">ty of herbs in summer pastures </w:t>
      </w:r>
      <w:r w:rsidRPr="00384706">
        <w:rPr>
          <w:lang w:val="az-Latn-AZ"/>
        </w:rPr>
        <w:t>//Az</w:t>
      </w:r>
      <w:r w:rsidR="00B93852">
        <w:rPr>
          <w:lang w:val="az-Latn-AZ"/>
        </w:rPr>
        <w:t>e</w:t>
      </w:r>
      <w:r w:rsidRPr="00384706">
        <w:rPr>
          <w:lang w:val="az-Latn-AZ"/>
        </w:rPr>
        <w:t>rbay</w:t>
      </w:r>
      <w:r w:rsidR="00B93852">
        <w:rPr>
          <w:lang w:val="az-Latn-AZ"/>
        </w:rPr>
        <w:t>j</w:t>
      </w:r>
      <w:r w:rsidRPr="00384706">
        <w:rPr>
          <w:lang w:val="az-Latn-AZ"/>
        </w:rPr>
        <w:t>an N</w:t>
      </w:r>
      <w:r w:rsidR="00B93852">
        <w:rPr>
          <w:lang w:val="az-Latn-AZ"/>
        </w:rPr>
        <w:t>a</w:t>
      </w:r>
      <w:r w:rsidRPr="00384706">
        <w:rPr>
          <w:lang w:val="az-Latn-AZ"/>
        </w:rPr>
        <w:t>tional A</w:t>
      </w:r>
      <w:r w:rsidR="00B93852">
        <w:rPr>
          <w:lang w:val="az-Latn-AZ"/>
        </w:rPr>
        <w:t>c</w:t>
      </w:r>
      <w:r w:rsidRPr="00384706">
        <w:rPr>
          <w:lang w:val="az-Latn-AZ"/>
        </w:rPr>
        <w:t>ademy Of Sciences Transactions of the institute of Mole</w:t>
      </w:r>
      <w:r w:rsidR="00B93852">
        <w:rPr>
          <w:lang w:val="az-Latn-AZ"/>
        </w:rPr>
        <w:t>c</w:t>
      </w:r>
      <w:r w:rsidRPr="00384706">
        <w:rPr>
          <w:lang w:val="az-Latn-AZ"/>
        </w:rPr>
        <w:t>ular Biology and Biote</w:t>
      </w:r>
      <w:r w:rsidR="00B93852">
        <w:rPr>
          <w:lang w:val="az-Latn-AZ"/>
        </w:rPr>
        <w:t>ch</w:t>
      </w:r>
      <w:r w:rsidRPr="00384706">
        <w:rPr>
          <w:lang w:val="az-Latn-AZ"/>
        </w:rPr>
        <w:t>nologies. Spe</w:t>
      </w:r>
      <w:r w:rsidR="00B93852">
        <w:rPr>
          <w:lang w:val="az-Latn-AZ"/>
        </w:rPr>
        <w:t>c</w:t>
      </w:r>
      <w:r w:rsidRPr="00384706">
        <w:rPr>
          <w:lang w:val="az-Latn-AZ"/>
        </w:rPr>
        <w:t xml:space="preserve">ial issue. </w:t>
      </w:r>
      <w:r w:rsidR="00B93852">
        <w:rPr>
          <w:lang w:val="az-Latn-AZ"/>
        </w:rPr>
        <w:t>-</w:t>
      </w:r>
      <w:r w:rsidR="00B93852" w:rsidRPr="00B93852">
        <w:rPr>
          <w:lang w:val="az-Latn-AZ"/>
        </w:rPr>
        <w:t xml:space="preserve"> </w:t>
      </w:r>
      <w:r w:rsidR="00B93852" w:rsidRPr="00384706">
        <w:rPr>
          <w:lang w:val="az-Latn-AZ"/>
        </w:rPr>
        <w:t>İMBB-2018</w:t>
      </w:r>
      <w:r w:rsidR="00B93852">
        <w:rPr>
          <w:lang w:val="az-Latn-AZ"/>
        </w:rPr>
        <w:t>. -</w:t>
      </w:r>
      <w:r w:rsidR="00B93852" w:rsidRPr="00384706">
        <w:rPr>
          <w:color w:val="FF0000"/>
          <w:lang w:val="az-Latn-AZ"/>
        </w:rPr>
        <w:t xml:space="preserve"> </w:t>
      </w:r>
      <w:r w:rsidRPr="00384706">
        <w:rPr>
          <w:lang w:val="az-Latn-AZ"/>
        </w:rPr>
        <w:t xml:space="preserve">Volume 2, </w:t>
      </w:r>
      <w:r w:rsidR="00B93852">
        <w:rPr>
          <w:lang w:val="az-Latn-AZ"/>
        </w:rPr>
        <w:t>-</w:t>
      </w:r>
      <w:r w:rsidRPr="00384706">
        <w:rPr>
          <w:lang w:val="az-Latn-AZ"/>
        </w:rPr>
        <w:t xml:space="preserve">Pg.26-29. </w:t>
      </w:r>
    </w:p>
    <w:p w:rsidR="00D44F9E" w:rsidRPr="00384706" w:rsidRDefault="00D44F9E" w:rsidP="00EB20FB">
      <w:pPr>
        <w:pStyle w:val="a5"/>
        <w:widowControl w:val="0"/>
        <w:numPr>
          <w:ilvl w:val="0"/>
          <w:numId w:val="9"/>
        </w:numPr>
        <w:tabs>
          <w:tab w:val="left" w:pos="567"/>
          <w:tab w:val="left" w:pos="709"/>
          <w:tab w:val="left" w:pos="851"/>
        </w:tabs>
        <w:ind w:left="0" w:firstLine="426"/>
        <w:rPr>
          <w:lang w:val="az-Latn-AZ"/>
        </w:rPr>
      </w:pPr>
      <w:r w:rsidRPr="00384706">
        <w:rPr>
          <w:lang w:val="az-Latn-AZ"/>
        </w:rPr>
        <w:t>Axundova</w:t>
      </w:r>
      <w:r w:rsidR="00B93852">
        <w:rPr>
          <w:lang w:val="az-Latn-AZ"/>
        </w:rPr>
        <w:t>,</w:t>
      </w:r>
      <w:r w:rsidRPr="00384706">
        <w:rPr>
          <w:lang w:val="az-Latn-AZ"/>
        </w:rPr>
        <w:t xml:space="preserve"> S.T.</w:t>
      </w:r>
      <w:r w:rsidR="00B93852">
        <w:rPr>
          <w:color w:val="000000"/>
          <w:lang w:val="az-Latn-AZ"/>
        </w:rPr>
        <w:t xml:space="preserve"> </w:t>
      </w:r>
      <w:r w:rsidRPr="00384706">
        <w:rPr>
          <w:color w:val="000000"/>
          <w:lang w:val="az-Latn-AZ"/>
        </w:rPr>
        <w:t>FeedingValue and CropYield of Some Feed Plant Species Distributed in the North-East</w:t>
      </w:r>
      <w:r w:rsidR="00B93852">
        <w:rPr>
          <w:color w:val="000000"/>
          <w:lang w:val="az-Latn-AZ"/>
        </w:rPr>
        <w:t>ern Part of the Lesser Caucasus</w:t>
      </w:r>
      <w:r w:rsidRPr="00384706">
        <w:rPr>
          <w:color w:val="000000"/>
          <w:lang w:val="az-Latn-AZ"/>
        </w:rPr>
        <w:t xml:space="preserve"> //Bulletin of Science and Practice. Scien</w:t>
      </w:r>
      <w:r w:rsidR="00B93852">
        <w:rPr>
          <w:color w:val="000000"/>
          <w:lang w:val="az-Latn-AZ"/>
        </w:rPr>
        <w:t>.</w:t>
      </w:r>
      <w:r w:rsidRPr="00384706">
        <w:rPr>
          <w:color w:val="000000"/>
          <w:lang w:val="az-Latn-AZ"/>
        </w:rPr>
        <w:t xml:space="preserve"> Jour</w:t>
      </w:r>
      <w:r w:rsidR="00B93852">
        <w:rPr>
          <w:color w:val="000000"/>
          <w:lang w:val="az-Latn-AZ"/>
        </w:rPr>
        <w:t>.</w:t>
      </w:r>
      <w:r w:rsidRPr="00384706">
        <w:rPr>
          <w:color w:val="000000"/>
          <w:lang w:val="az-Latn-AZ"/>
        </w:rPr>
        <w:t xml:space="preserve"> </w:t>
      </w:r>
      <w:r w:rsidR="00B93852">
        <w:rPr>
          <w:color w:val="000000"/>
          <w:lang w:val="az-Latn-AZ"/>
        </w:rPr>
        <w:t>–</w:t>
      </w:r>
      <w:r w:rsidR="00B93852" w:rsidRPr="00384706">
        <w:rPr>
          <w:color w:val="000000"/>
          <w:lang w:val="az-Latn-AZ"/>
        </w:rPr>
        <w:t>Nijnevartovsk</w:t>
      </w:r>
      <w:r w:rsidR="00B93852">
        <w:rPr>
          <w:color w:val="000000"/>
          <w:lang w:val="az-Latn-AZ"/>
        </w:rPr>
        <w:t>: -</w:t>
      </w:r>
      <w:r w:rsidRPr="00384706">
        <w:rPr>
          <w:color w:val="000000"/>
          <w:lang w:val="az-Latn-AZ"/>
        </w:rPr>
        <w:t xml:space="preserve">2020, </w:t>
      </w:r>
      <w:r w:rsidR="00B93852">
        <w:rPr>
          <w:color w:val="000000"/>
          <w:lang w:val="az-Latn-AZ"/>
        </w:rPr>
        <w:t>-</w:t>
      </w:r>
      <w:r w:rsidRPr="00384706">
        <w:rPr>
          <w:color w:val="000000"/>
          <w:lang w:val="az-Latn-AZ"/>
        </w:rPr>
        <w:t xml:space="preserve">Volume 6, </w:t>
      </w:r>
      <w:r w:rsidR="00B93852">
        <w:rPr>
          <w:color w:val="000000"/>
          <w:lang w:val="az-Latn-AZ"/>
        </w:rPr>
        <w:t>-</w:t>
      </w:r>
      <w:r w:rsidRPr="00384706">
        <w:rPr>
          <w:color w:val="000000"/>
          <w:lang w:val="az-Latn-AZ"/>
        </w:rPr>
        <w:t>İssue 4</w:t>
      </w:r>
      <w:r w:rsidR="00B93852">
        <w:rPr>
          <w:color w:val="000000"/>
          <w:lang w:val="az-Latn-AZ"/>
        </w:rPr>
        <w:t>,</w:t>
      </w:r>
      <w:r w:rsidR="00B93852">
        <w:rPr>
          <w:lang w:val="az-Latn-AZ"/>
        </w:rPr>
        <w:t>-</w:t>
      </w:r>
      <w:r w:rsidRPr="00384706">
        <w:rPr>
          <w:lang w:val="az-Latn-AZ"/>
        </w:rPr>
        <w:t>Pg.192-197</w:t>
      </w:r>
      <w:r w:rsidR="00B93852">
        <w:rPr>
          <w:lang w:val="az-Latn-AZ"/>
        </w:rPr>
        <w:t>.</w:t>
      </w:r>
    </w:p>
    <w:p w:rsidR="00D44F9E" w:rsidRPr="00384706" w:rsidRDefault="00D44F9E" w:rsidP="00D44F9E">
      <w:pPr>
        <w:pStyle w:val="a5"/>
        <w:rPr>
          <w:lang w:val="az-Latn-AZ"/>
        </w:rPr>
      </w:pPr>
    </w:p>
    <w:p w:rsidR="00D44F9E" w:rsidRDefault="00D44F9E" w:rsidP="00D44F9E">
      <w:pPr>
        <w:spacing w:line="360" w:lineRule="auto"/>
        <w:rPr>
          <w:sz w:val="24"/>
          <w:szCs w:val="24"/>
          <w:lang w:val="az-Latn-AZ"/>
        </w:rPr>
      </w:pPr>
    </w:p>
    <w:p w:rsidR="00B93852" w:rsidRDefault="00B93852" w:rsidP="00D44F9E">
      <w:pPr>
        <w:spacing w:line="360" w:lineRule="auto"/>
        <w:rPr>
          <w:sz w:val="24"/>
          <w:szCs w:val="24"/>
          <w:lang w:val="az-Latn-AZ"/>
        </w:rPr>
      </w:pPr>
    </w:p>
    <w:p w:rsidR="00B93852" w:rsidRDefault="00B93852"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AE7A78" w:rsidRDefault="00AE7A78" w:rsidP="00D44F9E">
      <w:pPr>
        <w:spacing w:line="360" w:lineRule="auto"/>
        <w:rPr>
          <w:sz w:val="24"/>
          <w:szCs w:val="24"/>
          <w:lang w:val="az-Latn-AZ"/>
        </w:rPr>
      </w:pPr>
    </w:p>
    <w:p w:rsidR="00B93852" w:rsidRDefault="00B93852" w:rsidP="00D44F9E">
      <w:pPr>
        <w:spacing w:line="360" w:lineRule="auto"/>
        <w:rPr>
          <w:sz w:val="24"/>
          <w:szCs w:val="24"/>
          <w:lang w:val="az-Latn-AZ"/>
        </w:rPr>
      </w:pPr>
    </w:p>
    <w:p w:rsidR="00B93852" w:rsidRDefault="00B93852" w:rsidP="00D44F9E">
      <w:pPr>
        <w:spacing w:line="360" w:lineRule="auto"/>
        <w:rPr>
          <w:sz w:val="24"/>
          <w:szCs w:val="24"/>
          <w:lang w:val="az-Latn-AZ"/>
        </w:rPr>
      </w:pPr>
    </w:p>
    <w:p w:rsidR="001D3A43" w:rsidRPr="00384706" w:rsidRDefault="001D3A43" w:rsidP="001D3A43">
      <w:pPr>
        <w:widowControl w:val="0"/>
        <w:tabs>
          <w:tab w:val="left" w:pos="2520"/>
        </w:tabs>
        <w:jc w:val="both"/>
        <w:rPr>
          <w:sz w:val="24"/>
          <w:szCs w:val="24"/>
          <w:lang w:val="az-Latn-AZ" w:eastAsia="az-Latn-AZ"/>
        </w:rPr>
      </w:pPr>
      <w:r w:rsidRPr="00384706">
        <w:rPr>
          <w:sz w:val="24"/>
          <w:szCs w:val="24"/>
          <w:lang w:val="az-Latn-AZ" w:eastAsia="az-Latn-AZ"/>
        </w:rPr>
        <w:t xml:space="preserve">Dissertasiyanın müdafiəsi  _______  ______________  ________ il </w:t>
      </w:r>
    </w:p>
    <w:p w:rsidR="001D3A43" w:rsidRPr="00384706" w:rsidRDefault="001D3A43" w:rsidP="001D3A43">
      <w:pPr>
        <w:widowControl w:val="0"/>
        <w:tabs>
          <w:tab w:val="left" w:pos="2520"/>
        </w:tabs>
        <w:jc w:val="both"/>
        <w:rPr>
          <w:sz w:val="24"/>
          <w:szCs w:val="24"/>
          <w:lang w:val="az-Latn-AZ" w:eastAsia="az-Latn-AZ"/>
        </w:rPr>
      </w:pPr>
      <w:r w:rsidRPr="00384706">
        <w:rPr>
          <w:sz w:val="24"/>
          <w:szCs w:val="24"/>
          <w:vertAlign w:val="superscript"/>
          <w:lang w:val="az-Latn-AZ" w:eastAsia="az-Latn-AZ"/>
        </w:rPr>
        <w:t xml:space="preserve">                                                                    (gün)                             (ay)                                 (il)</w:t>
      </w:r>
    </w:p>
    <w:p w:rsidR="001D3A43" w:rsidRPr="00384706" w:rsidRDefault="005D603F" w:rsidP="001D3A43">
      <w:pPr>
        <w:widowControl w:val="0"/>
        <w:tabs>
          <w:tab w:val="left" w:pos="2520"/>
        </w:tabs>
        <w:spacing w:line="360" w:lineRule="auto"/>
        <w:jc w:val="both"/>
        <w:rPr>
          <w:sz w:val="24"/>
          <w:szCs w:val="24"/>
          <w:lang w:val="az-Latn-AZ" w:eastAsia="az-Latn-AZ"/>
        </w:rPr>
      </w:pPr>
      <w:r w:rsidRPr="00384706">
        <w:rPr>
          <w:sz w:val="24"/>
          <w:szCs w:val="24"/>
          <w:lang w:val="az-Latn-AZ" w:eastAsia="az-Latn-AZ"/>
        </w:rPr>
        <w:t xml:space="preserve">tarixində </w:t>
      </w:r>
      <w:r w:rsidR="001D3A43" w:rsidRPr="00384706">
        <w:rPr>
          <w:sz w:val="24"/>
          <w:szCs w:val="24"/>
          <w:lang w:val="az-Latn-AZ" w:eastAsia="az-Latn-AZ"/>
        </w:rPr>
        <w:t>saat _________  AMEA Botanika İnstitutunun nəzd</w:t>
      </w:r>
      <w:r>
        <w:rPr>
          <w:sz w:val="24"/>
          <w:szCs w:val="24"/>
          <w:lang w:val="az-Latn-AZ" w:eastAsia="az-Latn-AZ"/>
        </w:rPr>
        <w:t xml:space="preserve">ində fəaliyyət göstərən ED.1.26 </w:t>
      </w:r>
      <w:r w:rsidR="001D3A43" w:rsidRPr="00384706">
        <w:rPr>
          <w:sz w:val="24"/>
          <w:szCs w:val="24"/>
          <w:lang w:val="az-Latn-AZ" w:eastAsia="az-Latn-AZ"/>
        </w:rPr>
        <w:t>Dissertasiya şurasının iclasında keçiriləcək.</w:t>
      </w:r>
    </w:p>
    <w:p w:rsidR="001D3A43" w:rsidRPr="00384706" w:rsidRDefault="001D3A43" w:rsidP="001D3A43">
      <w:pPr>
        <w:widowControl w:val="0"/>
        <w:tabs>
          <w:tab w:val="left" w:pos="2520"/>
        </w:tabs>
        <w:spacing w:line="360" w:lineRule="auto"/>
        <w:jc w:val="both"/>
        <w:rPr>
          <w:sz w:val="24"/>
          <w:szCs w:val="24"/>
          <w:lang w:val="az-Latn-AZ" w:eastAsia="az-Latn-AZ"/>
        </w:rPr>
      </w:pPr>
    </w:p>
    <w:p w:rsidR="001D3A43" w:rsidRPr="00384706" w:rsidRDefault="001D3A43" w:rsidP="001D3A43">
      <w:pPr>
        <w:widowControl w:val="0"/>
        <w:jc w:val="both"/>
        <w:outlineLvl w:val="0"/>
        <w:rPr>
          <w:bCs/>
          <w:kern w:val="32"/>
          <w:sz w:val="24"/>
          <w:szCs w:val="24"/>
          <w:lang w:val="az-Latn-AZ"/>
        </w:rPr>
      </w:pPr>
    </w:p>
    <w:p w:rsidR="001D3A43" w:rsidRPr="00384706" w:rsidRDefault="001D3A43" w:rsidP="001D3A43">
      <w:pPr>
        <w:rPr>
          <w:sz w:val="24"/>
          <w:szCs w:val="24"/>
          <w:lang w:val="az-Latn-AZ"/>
        </w:rPr>
      </w:pPr>
      <w:r w:rsidRPr="00384706">
        <w:rPr>
          <w:bCs/>
          <w:kern w:val="32"/>
          <w:sz w:val="24"/>
          <w:szCs w:val="24"/>
          <w:lang w:val="az-Latn-AZ"/>
        </w:rPr>
        <w:t xml:space="preserve">Ünvan: </w:t>
      </w:r>
      <w:r w:rsidRPr="00384706">
        <w:rPr>
          <w:caps/>
          <w:kern w:val="32"/>
          <w:sz w:val="24"/>
          <w:szCs w:val="24"/>
          <w:lang w:val="az-Latn-AZ"/>
        </w:rPr>
        <w:t>Аz 1004, B</w:t>
      </w:r>
      <w:r w:rsidRPr="00384706">
        <w:rPr>
          <w:kern w:val="32"/>
          <w:sz w:val="24"/>
          <w:szCs w:val="24"/>
          <w:lang w:val="az-Latn-AZ"/>
        </w:rPr>
        <w:t>akı şəhəri</w:t>
      </w:r>
      <w:r w:rsidRPr="00384706">
        <w:rPr>
          <w:caps/>
          <w:kern w:val="32"/>
          <w:sz w:val="24"/>
          <w:szCs w:val="24"/>
          <w:lang w:val="az-Latn-AZ"/>
        </w:rPr>
        <w:t>, B</w:t>
      </w:r>
      <w:r w:rsidRPr="00384706">
        <w:rPr>
          <w:kern w:val="32"/>
          <w:sz w:val="24"/>
          <w:szCs w:val="24"/>
          <w:lang w:val="az-Latn-AZ"/>
        </w:rPr>
        <w:t>adamdar yolu</w:t>
      </w:r>
      <w:r w:rsidRPr="00384706">
        <w:rPr>
          <w:caps/>
          <w:kern w:val="32"/>
          <w:sz w:val="24"/>
          <w:szCs w:val="24"/>
          <w:lang w:val="az-Latn-AZ"/>
        </w:rPr>
        <w:t>, 40.</w:t>
      </w:r>
      <w:r w:rsidRPr="00384706">
        <w:rPr>
          <w:sz w:val="24"/>
          <w:szCs w:val="24"/>
          <w:lang w:val="az-Latn-AZ"/>
        </w:rPr>
        <w:t xml:space="preserve"> </w:t>
      </w:r>
    </w:p>
    <w:p w:rsidR="001D3A43" w:rsidRPr="00384706" w:rsidRDefault="001D3A43" w:rsidP="001D3A43">
      <w:pPr>
        <w:widowControl w:val="0"/>
        <w:jc w:val="both"/>
        <w:outlineLvl w:val="0"/>
        <w:rPr>
          <w:caps/>
          <w:kern w:val="32"/>
          <w:sz w:val="24"/>
          <w:szCs w:val="24"/>
          <w:lang w:val="az-Latn-AZ"/>
        </w:rPr>
      </w:pPr>
    </w:p>
    <w:p w:rsidR="001D3A43" w:rsidRPr="00384706" w:rsidRDefault="001D3A43" w:rsidP="001D3A43">
      <w:pPr>
        <w:widowControl w:val="0"/>
        <w:ind w:firstLine="284"/>
        <w:jc w:val="both"/>
        <w:rPr>
          <w:sz w:val="24"/>
          <w:szCs w:val="24"/>
          <w:lang w:val="az-Latn-AZ" w:eastAsia="az-Latn-AZ"/>
        </w:rPr>
      </w:pPr>
    </w:p>
    <w:p w:rsidR="001D3A43" w:rsidRPr="00384706" w:rsidRDefault="001D3A43" w:rsidP="001D3A43">
      <w:pPr>
        <w:widowControl w:val="0"/>
        <w:ind w:firstLine="284"/>
        <w:jc w:val="both"/>
        <w:rPr>
          <w:sz w:val="24"/>
          <w:szCs w:val="24"/>
          <w:lang w:val="az-Latn-AZ" w:eastAsia="az-Latn-AZ"/>
        </w:rPr>
      </w:pPr>
    </w:p>
    <w:p w:rsidR="001D3A43" w:rsidRPr="00384706" w:rsidRDefault="001D3A43" w:rsidP="001D3A43">
      <w:pPr>
        <w:widowControl w:val="0"/>
        <w:ind w:firstLine="284"/>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r w:rsidRPr="00384706">
        <w:rPr>
          <w:sz w:val="24"/>
          <w:szCs w:val="24"/>
          <w:lang w:val="az-Latn-AZ" w:eastAsia="az-Latn-AZ"/>
        </w:rPr>
        <w:t>Dissertasiya ilə AMEA Botanika İnstitutunun kitabxanasında tanış olmaq mümkündür.</w:t>
      </w:r>
    </w:p>
    <w:p w:rsidR="001D3A43" w:rsidRPr="00384706" w:rsidRDefault="001D3A43" w:rsidP="001D3A43">
      <w:pPr>
        <w:widowControl w:val="0"/>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r w:rsidRPr="00384706">
        <w:rPr>
          <w:sz w:val="24"/>
          <w:szCs w:val="24"/>
          <w:lang w:val="az-Latn-AZ" w:eastAsia="az-Latn-AZ"/>
        </w:rPr>
        <w:t>Dissertasiya və avtoreferatın elektron versiyaları AMEA Botanika İnstitutunun rəsmi internet saytında yerləşdirilmişdir.</w:t>
      </w:r>
    </w:p>
    <w:p w:rsidR="001D3A43" w:rsidRPr="00384706" w:rsidRDefault="001D3A43" w:rsidP="001D3A43">
      <w:pPr>
        <w:widowControl w:val="0"/>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p>
    <w:p w:rsidR="001D3A43" w:rsidRPr="00384706" w:rsidRDefault="001D3A43" w:rsidP="001D3A43">
      <w:pPr>
        <w:widowControl w:val="0"/>
        <w:jc w:val="both"/>
        <w:rPr>
          <w:sz w:val="24"/>
          <w:szCs w:val="24"/>
          <w:lang w:val="az-Latn-AZ" w:eastAsia="az-Latn-AZ"/>
        </w:rPr>
      </w:pPr>
      <w:r w:rsidRPr="00384706">
        <w:rPr>
          <w:sz w:val="24"/>
          <w:szCs w:val="24"/>
          <w:lang w:val="az-Latn-AZ" w:eastAsia="az-Latn-AZ"/>
        </w:rPr>
        <w:lastRenderedPageBreak/>
        <w:t xml:space="preserve">Avtoreferat  _______  ______________  ___________il tarixində </w:t>
      </w:r>
    </w:p>
    <w:p w:rsidR="001D3A43" w:rsidRPr="00384706" w:rsidRDefault="001D3A43" w:rsidP="001D3A43">
      <w:pPr>
        <w:widowControl w:val="0"/>
        <w:tabs>
          <w:tab w:val="left" w:pos="2520"/>
        </w:tabs>
        <w:jc w:val="both"/>
        <w:rPr>
          <w:sz w:val="24"/>
          <w:szCs w:val="24"/>
          <w:lang w:val="az-Latn-AZ" w:eastAsia="az-Latn-AZ"/>
        </w:rPr>
      </w:pPr>
      <w:r w:rsidRPr="00384706">
        <w:rPr>
          <w:sz w:val="24"/>
          <w:szCs w:val="24"/>
          <w:vertAlign w:val="superscript"/>
          <w:lang w:val="az-Latn-AZ" w:eastAsia="az-Latn-AZ"/>
        </w:rPr>
        <w:t xml:space="preserve">                                      (gün)                          (ay)                                    (il)</w:t>
      </w:r>
    </w:p>
    <w:p w:rsidR="001D3A43" w:rsidRPr="00384706" w:rsidRDefault="005D603F" w:rsidP="001D3A43">
      <w:pPr>
        <w:widowControl w:val="0"/>
        <w:jc w:val="both"/>
        <w:rPr>
          <w:sz w:val="24"/>
          <w:szCs w:val="24"/>
          <w:u w:val="single"/>
          <w:lang w:val="az-Latn-AZ" w:eastAsia="az-Latn-AZ"/>
        </w:rPr>
      </w:pPr>
      <w:r w:rsidRPr="00384706">
        <w:rPr>
          <w:sz w:val="24"/>
          <w:szCs w:val="24"/>
          <w:lang w:val="az-Latn-AZ" w:eastAsia="az-Latn-AZ"/>
        </w:rPr>
        <w:t xml:space="preserve">zəruri ünvanlara </w:t>
      </w:r>
      <w:r w:rsidR="001D3A43" w:rsidRPr="00384706">
        <w:rPr>
          <w:sz w:val="24"/>
          <w:szCs w:val="24"/>
          <w:lang w:val="az-Latn-AZ" w:eastAsia="az-Latn-AZ"/>
        </w:rPr>
        <w:t xml:space="preserve">göndərilmişdir.  </w:t>
      </w: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b/>
          <w:color w:val="000000"/>
          <w:sz w:val="24"/>
          <w:szCs w:val="24"/>
          <w:lang w:val="az-Latn-AZ" w:eastAsia="az-Latn-AZ"/>
        </w:rPr>
      </w:pPr>
    </w:p>
    <w:p w:rsidR="001D3A43" w:rsidRPr="00384706" w:rsidRDefault="001D3A43" w:rsidP="001D3A43">
      <w:pPr>
        <w:widowControl w:val="0"/>
        <w:autoSpaceDE w:val="0"/>
        <w:autoSpaceDN w:val="0"/>
        <w:adjustRightInd w:val="0"/>
        <w:jc w:val="center"/>
        <w:rPr>
          <w:color w:val="000000"/>
          <w:sz w:val="24"/>
          <w:szCs w:val="24"/>
          <w:lang w:val="az-Latn-AZ" w:eastAsia="az-Latn-AZ"/>
        </w:rPr>
      </w:pPr>
      <w:r w:rsidRPr="00384706">
        <w:rPr>
          <w:color w:val="000000"/>
          <w:sz w:val="24"/>
          <w:szCs w:val="24"/>
          <w:lang w:val="az-Latn-AZ" w:eastAsia="az-Latn-AZ"/>
        </w:rPr>
        <w:lastRenderedPageBreak/>
        <w:t>Çapa imzalanıb:</w:t>
      </w:r>
    </w:p>
    <w:p w:rsidR="001D3A43" w:rsidRPr="00384706" w:rsidRDefault="001D3A43" w:rsidP="001D3A43">
      <w:pPr>
        <w:widowControl w:val="0"/>
        <w:autoSpaceDE w:val="0"/>
        <w:autoSpaceDN w:val="0"/>
        <w:adjustRightInd w:val="0"/>
        <w:jc w:val="center"/>
        <w:rPr>
          <w:color w:val="000000"/>
          <w:sz w:val="24"/>
          <w:szCs w:val="24"/>
          <w:lang w:val="az-Latn-AZ" w:eastAsia="az-Latn-AZ"/>
        </w:rPr>
      </w:pPr>
    </w:p>
    <w:p w:rsidR="001D3A43" w:rsidRPr="00384706" w:rsidRDefault="001D3A43" w:rsidP="001D3A43">
      <w:pPr>
        <w:widowControl w:val="0"/>
        <w:autoSpaceDE w:val="0"/>
        <w:autoSpaceDN w:val="0"/>
        <w:adjustRightInd w:val="0"/>
        <w:jc w:val="center"/>
        <w:rPr>
          <w:color w:val="000000"/>
          <w:sz w:val="24"/>
          <w:szCs w:val="24"/>
          <w:lang w:val="az-Latn-AZ" w:eastAsia="az-Latn-AZ"/>
        </w:rPr>
      </w:pPr>
      <w:r w:rsidRPr="00384706">
        <w:rPr>
          <w:color w:val="000000"/>
          <w:sz w:val="24"/>
          <w:szCs w:val="24"/>
          <w:lang w:val="az-Latn-AZ" w:eastAsia="az-Latn-AZ"/>
        </w:rPr>
        <w:t>Kağız formatı:</w:t>
      </w:r>
      <w:r w:rsidR="00AE7A78">
        <w:rPr>
          <w:color w:val="000000"/>
          <w:sz w:val="24"/>
          <w:szCs w:val="24"/>
          <w:lang w:val="az-Latn-AZ" w:eastAsia="az-Latn-AZ"/>
        </w:rPr>
        <w:t xml:space="preserve"> A4</w:t>
      </w:r>
    </w:p>
    <w:p w:rsidR="001D3A43" w:rsidRPr="00384706" w:rsidRDefault="001D3A43" w:rsidP="001D3A43">
      <w:pPr>
        <w:widowControl w:val="0"/>
        <w:autoSpaceDE w:val="0"/>
        <w:autoSpaceDN w:val="0"/>
        <w:adjustRightInd w:val="0"/>
        <w:jc w:val="center"/>
        <w:rPr>
          <w:color w:val="000000"/>
          <w:sz w:val="24"/>
          <w:szCs w:val="24"/>
          <w:lang w:val="az-Latn-AZ" w:eastAsia="az-Latn-AZ"/>
        </w:rPr>
      </w:pPr>
    </w:p>
    <w:p w:rsidR="001D3A43" w:rsidRPr="00384706" w:rsidRDefault="001D3A43" w:rsidP="001D3A43">
      <w:pPr>
        <w:widowControl w:val="0"/>
        <w:autoSpaceDE w:val="0"/>
        <w:autoSpaceDN w:val="0"/>
        <w:adjustRightInd w:val="0"/>
        <w:jc w:val="center"/>
        <w:rPr>
          <w:color w:val="000000"/>
          <w:sz w:val="24"/>
          <w:szCs w:val="24"/>
          <w:lang w:val="az-Latn-AZ" w:eastAsia="az-Latn-AZ"/>
        </w:rPr>
      </w:pPr>
      <w:r w:rsidRPr="00384706">
        <w:rPr>
          <w:color w:val="000000"/>
          <w:sz w:val="24"/>
          <w:szCs w:val="24"/>
          <w:lang w:val="az-Latn-AZ" w:eastAsia="az-Latn-AZ"/>
        </w:rPr>
        <w:t>Həcm:</w:t>
      </w:r>
    </w:p>
    <w:p w:rsidR="001D3A43" w:rsidRPr="00384706" w:rsidRDefault="001D3A43" w:rsidP="001D3A43">
      <w:pPr>
        <w:widowControl w:val="0"/>
        <w:autoSpaceDE w:val="0"/>
        <w:autoSpaceDN w:val="0"/>
        <w:adjustRightInd w:val="0"/>
        <w:jc w:val="center"/>
        <w:rPr>
          <w:color w:val="000000"/>
          <w:sz w:val="24"/>
          <w:szCs w:val="24"/>
          <w:lang w:val="az-Latn-AZ" w:eastAsia="az-Latn-AZ"/>
        </w:rPr>
      </w:pPr>
    </w:p>
    <w:p w:rsidR="001D3A43" w:rsidRPr="00384706" w:rsidRDefault="001D3A43" w:rsidP="001D3A43">
      <w:pPr>
        <w:widowControl w:val="0"/>
        <w:autoSpaceDE w:val="0"/>
        <w:autoSpaceDN w:val="0"/>
        <w:adjustRightInd w:val="0"/>
        <w:jc w:val="center"/>
        <w:rPr>
          <w:color w:val="000000"/>
          <w:sz w:val="24"/>
          <w:szCs w:val="24"/>
          <w:lang w:val="az-Latn-AZ" w:eastAsia="az-Latn-AZ"/>
        </w:rPr>
      </w:pPr>
      <w:r w:rsidRPr="00384706">
        <w:rPr>
          <w:color w:val="000000"/>
          <w:sz w:val="24"/>
          <w:szCs w:val="24"/>
          <w:lang w:val="az-Latn-AZ" w:eastAsia="az-Latn-AZ"/>
        </w:rPr>
        <w:t>Tiraj:</w:t>
      </w:r>
    </w:p>
    <w:p w:rsidR="001D3A43" w:rsidRPr="00384706" w:rsidRDefault="001D3A43" w:rsidP="001D3A43">
      <w:pPr>
        <w:widowControl w:val="0"/>
        <w:autoSpaceDE w:val="0"/>
        <w:autoSpaceDN w:val="0"/>
        <w:adjustRightInd w:val="0"/>
        <w:jc w:val="center"/>
        <w:rPr>
          <w:color w:val="000000"/>
          <w:sz w:val="24"/>
          <w:szCs w:val="24"/>
          <w:lang w:val="az-Latn-AZ" w:eastAsia="az-Latn-AZ"/>
        </w:rPr>
      </w:pPr>
    </w:p>
    <w:p w:rsidR="00D44F9E" w:rsidRPr="00384706" w:rsidRDefault="00D44F9E" w:rsidP="000442BC">
      <w:pPr>
        <w:pStyle w:val="3"/>
        <w:spacing w:after="0"/>
        <w:ind w:left="284"/>
        <w:jc w:val="both"/>
        <w:rPr>
          <w:b/>
          <w:sz w:val="24"/>
          <w:szCs w:val="24"/>
          <w:lang w:val="az-Latn-AZ"/>
        </w:rPr>
      </w:pPr>
    </w:p>
    <w:p w:rsidR="00EA3005" w:rsidRDefault="00EA3005" w:rsidP="000474A9">
      <w:pPr>
        <w:ind w:firstLine="709"/>
        <w:jc w:val="both"/>
        <w:rPr>
          <w:sz w:val="24"/>
          <w:szCs w:val="24"/>
          <w:lang w:val="az-Latn-AZ" w:eastAsia="az-Latn-AZ"/>
        </w:rPr>
      </w:pPr>
    </w:p>
    <w:p w:rsidR="006879FC" w:rsidRDefault="006879FC" w:rsidP="000474A9">
      <w:pPr>
        <w:ind w:firstLine="709"/>
        <w:jc w:val="both"/>
        <w:rPr>
          <w:sz w:val="24"/>
          <w:szCs w:val="24"/>
          <w:lang w:val="az-Latn-AZ" w:eastAsia="az-Latn-AZ"/>
        </w:rPr>
      </w:pPr>
    </w:p>
    <w:sectPr w:rsidR="006879FC" w:rsidSect="002C76BF">
      <w:pgSz w:w="8391" w:h="11906" w:code="11"/>
      <w:pgMar w:top="851" w:right="92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38" w:rsidRDefault="009A0438" w:rsidP="00084320">
      <w:r>
        <w:separator/>
      </w:r>
    </w:p>
  </w:endnote>
  <w:endnote w:type="continuationSeparator" w:id="0">
    <w:p w:rsidR="009A0438" w:rsidRDefault="009A0438" w:rsidP="0008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zrTimes_Lat">
    <w:altName w:val="Courier New"/>
    <w:charset w:val="00"/>
    <w:family w:val="roman"/>
    <w:pitch w:val="variable"/>
    <w:sig w:usb0="00000003" w:usb1="00000000" w:usb2="00000000" w:usb3="00000000" w:csb0="00000001" w:csb1="00000000"/>
  </w:font>
  <w:font w:name="Times Roman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38" w:rsidRDefault="009A0438" w:rsidP="00084320">
      <w:r>
        <w:separator/>
      </w:r>
    </w:p>
  </w:footnote>
  <w:footnote w:type="continuationSeparator" w:id="0">
    <w:p w:rsidR="009A0438" w:rsidRDefault="009A0438" w:rsidP="00084320">
      <w:r>
        <w:continuationSeparator/>
      </w:r>
    </w:p>
  </w:footnote>
  <w:footnote w:id="1">
    <w:p w:rsidR="000F4027" w:rsidRPr="0094594B" w:rsidRDefault="000F4027" w:rsidP="00384706">
      <w:pPr>
        <w:jc w:val="both"/>
        <w:rPr>
          <w:lang w:val="en-US"/>
        </w:rPr>
      </w:pPr>
      <w:r>
        <w:rPr>
          <w:rStyle w:val="ac"/>
        </w:rPr>
        <w:footnoteRef/>
      </w:r>
      <w:r w:rsidRPr="00084320">
        <w:rPr>
          <w:lang w:val="en-US"/>
        </w:rPr>
        <w:t xml:space="preserve"> Huang</w:t>
      </w:r>
      <w:r>
        <w:rPr>
          <w:lang w:val="en-US"/>
        </w:rPr>
        <w:t xml:space="preserve">, F. </w:t>
      </w:r>
      <w:r w:rsidRPr="00084320">
        <w:rPr>
          <w:lang w:val="en-US"/>
        </w:rPr>
        <w:t>Potential value of the common vetch (Vicia sativa L.) as an animal feedstuff: a review</w:t>
      </w:r>
      <w:r>
        <w:rPr>
          <w:lang w:val="en-US"/>
        </w:rPr>
        <w:t xml:space="preserve"> /</w:t>
      </w:r>
      <w:r w:rsidRPr="00084320">
        <w:rPr>
          <w:lang w:val="en-US"/>
        </w:rPr>
        <w:t xml:space="preserve">F.Huang, L.Gao, Z.Nan </w:t>
      </w:r>
      <w:r>
        <w:rPr>
          <w:lang w:val="en-US"/>
        </w:rPr>
        <w:t>[et al.] //</w:t>
      </w:r>
      <w:r w:rsidRPr="00084320">
        <w:rPr>
          <w:lang w:val="en-US"/>
        </w:rPr>
        <w:t xml:space="preserve">Journal of Animal Physiology and Animal Nutrition 101. </w:t>
      </w:r>
      <w:r>
        <w:rPr>
          <w:lang w:val="en-US"/>
        </w:rPr>
        <w:t xml:space="preserve">– </w:t>
      </w:r>
      <w:r w:rsidRPr="00084320">
        <w:rPr>
          <w:lang w:val="en-US"/>
        </w:rPr>
        <w:t>2017</w:t>
      </w:r>
      <w:r>
        <w:rPr>
          <w:lang w:val="en-US"/>
        </w:rPr>
        <w:t>. –</w:t>
      </w:r>
      <w:r w:rsidRPr="00084320">
        <w:rPr>
          <w:lang w:val="en-US"/>
        </w:rPr>
        <w:t xml:space="preserve"> p. 8</w:t>
      </w:r>
      <w:r>
        <w:rPr>
          <w:lang w:val="en-US"/>
        </w:rPr>
        <w:t>1</w:t>
      </w:r>
      <w:r w:rsidRPr="00084320">
        <w:rPr>
          <w:lang w:val="en-US"/>
        </w:rPr>
        <w:t>7</w:t>
      </w:r>
      <w:r>
        <w:rPr>
          <w:lang w:val="en-US"/>
        </w:rPr>
        <w:t>.</w:t>
      </w:r>
      <w:r w:rsidRPr="00415F0C">
        <w:rPr>
          <w:sz w:val="28"/>
          <w:szCs w:val="28"/>
          <w:lang w:val="en-US"/>
        </w:rPr>
        <w:t xml:space="preserve"> </w:t>
      </w:r>
    </w:p>
  </w:footnote>
  <w:footnote w:id="2">
    <w:p w:rsidR="000F4027" w:rsidRPr="009E0626" w:rsidRDefault="000F4027" w:rsidP="00384706">
      <w:pPr>
        <w:pStyle w:val="aa"/>
        <w:jc w:val="both"/>
        <w:rPr>
          <w:lang w:val="az-Latn-AZ"/>
        </w:rPr>
      </w:pPr>
      <w:r>
        <w:rPr>
          <w:rStyle w:val="ac"/>
        </w:rPr>
        <w:footnoteRef/>
      </w:r>
      <w:r w:rsidRPr="0094594B">
        <w:rPr>
          <w:lang w:val="en-US"/>
        </w:rPr>
        <w:t xml:space="preserve"> </w:t>
      </w:r>
      <w:r w:rsidRPr="009E0626">
        <w:rPr>
          <w:lang w:val="az-Latn-AZ"/>
        </w:rPr>
        <w:t>İbadullayeva</w:t>
      </w:r>
      <w:r>
        <w:rPr>
          <w:lang w:val="az-Latn-AZ"/>
        </w:rPr>
        <w:t>, S.</w:t>
      </w:r>
      <w:r w:rsidRPr="009E0626">
        <w:rPr>
          <w:lang w:val="az-Latn-AZ"/>
        </w:rPr>
        <w:t xml:space="preserve">  </w:t>
      </w:r>
      <w:r w:rsidRPr="009E0626">
        <w:rPr>
          <w:lang w:val="en-US"/>
        </w:rPr>
        <w:t>Analysis of plants in veterinary research of Azerbayca</w:t>
      </w:r>
      <w:r>
        <w:rPr>
          <w:lang w:val="en-US"/>
        </w:rPr>
        <w:t>n on ethnobotanical materials /</w:t>
      </w:r>
      <w:r w:rsidRPr="009E0626">
        <w:rPr>
          <w:lang w:val="az-Latn-AZ"/>
        </w:rPr>
        <w:t xml:space="preserve">S.J.İbadullayeva, </w:t>
      </w:r>
      <w:r w:rsidRPr="009E0626">
        <w:rPr>
          <w:lang w:val="en-US"/>
        </w:rPr>
        <w:t>E.Z. Agayeva</w:t>
      </w:r>
      <w:proofErr w:type="gramStart"/>
      <w:r>
        <w:rPr>
          <w:lang w:val="en-US"/>
        </w:rPr>
        <w:t xml:space="preserve">, </w:t>
      </w:r>
      <w:r w:rsidRPr="009E0626">
        <w:rPr>
          <w:lang w:val="en-US"/>
        </w:rPr>
        <w:t xml:space="preserve"> A.A.Asgerov</w:t>
      </w:r>
      <w:proofErr w:type="gramEnd"/>
      <w:r>
        <w:rPr>
          <w:lang w:val="en-US"/>
        </w:rPr>
        <w:t xml:space="preserve"> [et al.] //</w:t>
      </w:r>
      <w:r w:rsidRPr="009E0626">
        <w:rPr>
          <w:lang w:val="en-US"/>
        </w:rPr>
        <w:t>American Jour</w:t>
      </w:r>
      <w:r>
        <w:rPr>
          <w:lang w:val="en-US"/>
        </w:rPr>
        <w:t>.</w:t>
      </w:r>
      <w:r w:rsidRPr="009E0626">
        <w:rPr>
          <w:lang w:val="en-US"/>
        </w:rPr>
        <w:t xml:space="preserve"> of Research Communic</w:t>
      </w:r>
      <w:r>
        <w:rPr>
          <w:lang w:val="en-US"/>
        </w:rPr>
        <w:t>., –San Antonio: –</w:t>
      </w:r>
      <w:r w:rsidRPr="009E0626">
        <w:rPr>
          <w:lang w:val="en-US"/>
        </w:rPr>
        <w:t xml:space="preserve">2013, </w:t>
      </w:r>
      <w:r>
        <w:rPr>
          <w:lang w:val="en-US"/>
        </w:rPr>
        <w:t>–</w:t>
      </w:r>
      <w:r w:rsidRPr="009E0626">
        <w:rPr>
          <w:lang w:val="en-US"/>
        </w:rPr>
        <w:t>Vol 1 (4</w:t>
      </w:r>
      <w:r>
        <w:rPr>
          <w:lang w:val="en-US"/>
        </w:rPr>
        <w:t>), –</w:t>
      </w:r>
      <w:r w:rsidRPr="009E0626">
        <w:rPr>
          <w:lang w:val="en-US"/>
        </w:rPr>
        <w:t xml:space="preserve"> pp.51-59. </w:t>
      </w:r>
    </w:p>
  </w:footnote>
  <w:footnote w:id="3">
    <w:p w:rsidR="000F4027" w:rsidRPr="00E82AE3" w:rsidRDefault="000F4027" w:rsidP="000F4027">
      <w:pPr>
        <w:pStyle w:val="ad"/>
      </w:pPr>
      <w:r w:rsidRPr="001D3A43">
        <w:rPr>
          <w:rStyle w:val="ac"/>
        </w:rPr>
        <w:footnoteRef/>
      </w:r>
      <w:r w:rsidRPr="00E82AE3">
        <w:t>Novuzov</w:t>
      </w:r>
      <w:r>
        <w:t xml:space="preserve">, V.S., </w:t>
      </w:r>
      <w:r w:rsidRPr="00E82AE3">
        <w:t xml:space="preserve"> Aslanova</w:t>
      </w:r>
      <w:r>
        <w:t>,</w:t>
      </w:r>
      <w:r w:rsidRPr="00E82AE3">
        <w:t xml:space="preserve"> Y. A.</w:t>
      </w:r>
      <w:r>
        <w:t xml:space="preserve"> </w:t>
      </w:r>
      <w:r w:rsidRPr="00E82AE3">
        <w:t>The Seed Productivity of Some Plants in the Rock and Debrises of the Hi</w:t>
      </w:r>
      <w:r>
        <w:t>gh Upland of the Small Caucasus //</w:t>
      </w:r>
      <w:r w:rsidRPr="00E82AE3">
        <w:t>European Academıc Research.</w:t>
      </w:r>
      <w:r w:rsidRPr="00384706">
        <w:t xml:space="preserve"> </w:t>
      </w:r>
      <w:r>
        <w:t>–</w:t>
      </w:r>
      <w:r w:rsidRPr="00E82AE3">
        <w:t>2014</w:t>
      </w:r>
      <w:r>
        <w:t>. –</w:t>
      </w:r>
      <w:r w:rsidRPr="00E82AE3">
        <w:t>Vol.I,</w:t>
      </w:r>
      <w:r w:rsidRPr="00384706">
        <w:t xml:space="preserve"> </w:t>
      </w:r>
      <w:r>
        <w:t>–Issue 12, –</w:t>
      </w:r>
      <w:r w:rsidRPr="00E82AE3">
        <w:t xml:space="preserve"> p.5702-5711.</w:t>
      </w:r>
    </w:p>
    <w:p w:rsidR="000F4027" w:rsidRPr="00384706" w:rsidRDefault="000F4027">
      <w:pPr>
        <w:pStyle w:val="aa"/>
        <w:rPr>
          <w:lang w:val="en-US"/>
        </w:rPr>
      </w:pPr>
    </w:p>
  </w:footnote>
  <w:footnote w:id="4">
    <w:p w:rsidR="000F4027" w:rsidRPr="00892CEB" w:rsidRDefault="000F4027" w:rsidP="000F4027">
      <w:pPr>
        <w:pStyle w:val="ad"/>
      </w:pPr>
      <w:r w:rsidRPr="000920AE">
        <w:rPr>
          <w:rStyle w:val="ac"/>
        </w:rPr>
        <w:footnoteRef/>
      </w:r>
      <w:r w:rsidRPr="00183C3C">
        <w:t xml:space="preserve"> </w:t>
      </w:r>
      <w:r w:rsidRPr="00892CEB">
        <w:t>Əsgərоv, А.M. Аzərbаycаnın bitki aləmi /А.M.Əsgərоv, -Bаkı:Еlm, -2016, - 443s.</w:t>
      </w:r>
    </w:p>
  </w:footnote>
  <w:footnote w:id="5">
    <w:p w:rsidR="000F4027" w:rsidRPr="00892CEB" w:rsidRDefault="000F4027" w:rsidP="000F4027">
      <w:pPr>
        <w:pStyle w:val="ad"/>
      </w:pPr>
      <w:r w:rsidRPr="00892CEB">
        <w:rPr>
          <w:rStyle w:val="ac"/>
        </w:rPr>
        <w:footnoteRef/>
      </w:r>
      <w:r w:rsidRPr="00892CEB">
        <w:t xml:space="preserve"> Azərbaycan Respublikasının Qırmızı Kitabı. Nadir və nəsli kəsilməkdə olan bitki və göbələk növləri: [2 cilddə]. –Bakı</w:t>
      </w:r>
      <w:r w:rsidRPr="00892CEB">
        <w:rPr>
          <w:lang w:val="az-Cyrl-AZ"/>
        </w:rPr>
        <w:t>:</w:t>
      </w:r>
      <w:r w:rsidRPr="00892CEB">
        <w:t>”Şərq-Qərb”, –c.2. –2013. –676 s.</w:t>
      </w:r>
    </w:p>
  </w:footnote>
  <w:footnote w:id="6">
    <w:p w:rsidR="000F4027" w:rsidRPr="00AD3A1F" w:rsidRDefault="000F4027" w:rsidP="00011F8C">
      <w:pPr>
        <w:jc w:val="both"/>
        <w:rPr>
          <w:lang w:val="az-Latn-AZ"/>
        </w:rPr>
      </w:pPr>
      <w:r>
        <w:rPr>
          <w:rStyle w:val="ac"/>
        </w:rPr>
        <w:footnoteRef/>
      </w:r>
      <w:r w:rsidRPr="00AD3A1F">
        <w:rPr>
          <w:lang w:val="az-Latn-AZ"/>
        </w:rPr>
        <w:t xml:space="preserve"> Quliyeva S. The Productivity and Structure of Saqe (Salvia L.) Populations in the Territories of Lesser Caucasus Range./ Quliyeva S., Axundova S.,</w:t>
      </w:r>
      <w:r>
        <w:rPr>
          <w:lang w:val="az-Latn-AZ"/>
        </w:rPr>
        <w:t xml:space="preserve"> A</w:t>
      </w:r>
      <w:r w:rsidRPr="00AD3A1F">
        <w:rPr>
          <w:lang w:val="az-Latn-AZ"/>
        </w:rPr>
        <w:t>l</w:t>
      </w:r>
      <w:r>
        <w:rPr>
          <w:lang w:val="az-Latn-AZ"/>
        </w:rPr>
        <w:t>e</w:t>
      </w:r>
      <w:r w:rsidRPr="00AD3A1F">
        <w:rPr>
          <w:lang w:val="az-Latn-AZ"/>
        </w:rPr>
        <w:t>kb</w:t>
      </w:r>
      <w:r>
        <w:rPr>
          <w:lang w:val="az-Latn-AZ"/>
        </w:rPr>
        <w:t>erov R. [et al.</w:t>
      </w:r>
      <w:r>
        <w:rPr>
          <w:lang w:val="en-US"/>
        </w:rPr>
        <w:t>]</w:t>
      </w:r>
      <w:r w:rsidRPr="00AD3A1F">
        <w:rPr>
          <w:lang w:val="az-Latn-AZ"/>
        </w:rPr>
        <w:t xml:space="preserve"> </w:t>
      </w:r>
      <w:r w:rsidRPr="00AD3A1F">
        <w:rPr>
          <w:b/>
          <w:lang w:val="az-Latn-AZ"/>
        </w:rPr>
        <w:t>//</w:t>
      </w:r>
      <w:r w:rsidRPr="00AD3A1F">
        <w:rPr>
          <w:lang w:val="az-Latn-AZ"/>
        </w:rPr>
        <w:t xml:space="preserve">İnternational Jurnal of Sciences Researcle Article.Vol.5 –February 2016 (02)  DOİ:10.18483/ijSci.947; Pg.70-76. </w:t>
      </w:r>
    </w:p>
    <w:p w:rsidR="000F4027" w:rsidRPr="00AD3A1F" w:rsidRDefault="000F4027">
      <w:pPr>
        <w:pStyle w:val="aa"/>
        <w:rPr>
          <w:lang w:val="az-Latn-AZ"/>
        </w:rPr>
      </w:pPr>
    </w:p>
  </w:footnote>
  <w:footnote w:id="7">
    <w:p w:rsidR="000F4027" w:rsidRPr="00C40B00" w:rsidRDefault="000F4027" w:rsidP="00C40B00">
      <w:pPr>
        <w:jc w:val="both"/>
        <w:rPr>
          <w:lang w:val="az-Latn-AZ"/>
        </w:rPr>
      </w:pPr>
      <w:r>
        <w:rPr>
          <w:rStyle w:val="ac"/>
        </w:rPr>
        <w:footnoteRef/>
      </w:r>
      <w:r w:rsidRPr="00C40B00">
        <w:rPr>
          <w:lang w:val="az-Latn-AZ"/>
        </w:rPr>
        <w:t xml:space="preserve"> </w:t>
      </w:r>
      <w:r w:rsidRPr="00C40B00">
        <w:rPr>
          <w:color w:val="000000"/>
          <w:lang w:val="az-Latn-AZ"/>
        </w:rPr>
        <w:t>Axundova</w:t>
      </w:r>
      <w:r>
        <w:rPr>
          <w:color w:val="000000"/>
          <w:lang w:val="az-Latn-AZ"/>
        </w:rPr>
        <w:t>,</w:t>
      </w:r>
      <w:r w:rsidRPr="00C40B00">
        <w:rPr>
          <w:color w:val="000000"/>
          <w:lang w:val="az-Latn-AZ"/>
        </w:rPr>
        <w:t xml:space="preserve"> S.T. Kiçik Qafqazın şimal rayonlarında yayılmış </w:t>
      </w:r>
      <w:r w:rsidRPr="004A2ABF">
        <w:rPr>
          <w:i/>
          <w:color w:val="000000"/>
          <w:lang w:val="az-Latn-AZ"/>
        </w:rPr>
        <w:t>Trifolium</w:t>
      </w:r>
      <w:r w:rsidRPr="00C40B00">
        <w:rPr>
          <w:color w:val="000000"/>
          <w:lang w:val="az-Latn-AZ"/>
        </w:rPr>
        <w:t xml:space="preserve"> L. növlərinin bioekoloji və fotosenoloji xüsusiyyəyləri./</w:t>
      </w:r>
      <w:r>
        <w:rPr>
          <w:color w:val="000000"/>
          <w:lang w:val="az-Latn-AZ"/>
        </w:rPr>
        <w:t>/</w:t>
      </w:r>
      <w:r w:rsidRPr="00C40B00">
        <w:rPr>
          <w:lang w:val="az-Latn-AZ"/>
        </w:rPr>
        <w:t xml:space="preserve">Azərbaycan Respublikası Təhsil Nazirliyi, Gəncə Dölət Universiteti. Elmi xəbərlər. Fundamental, humanitar və təbiət elmləri seriyası, </w:t>
      </w:r>
      <w:r w:rsidRPr="00C40B00">
        <w:rPr>
          <w:lang w:val="az-Latn-AZ" w:eastAsia="ja-JP"/>
        </w:rPr>
        <w:t>Gəncə</w:t>
      </w:r>
      <w:r>
        <w:rPr>
          <w:lang w:val="az-Latn-AZ" w:eastAsia="ja-JP"/>
        </w:rPr>
        <w:t xml:space="preserve">: </w:t>
      </w:r>
      <w:r w:rsidRPr="00C40B00">
        <w:rPr>
          <w:lang w:val="az-Latn-AZ" w:eastAsia="ja-JP"/>
        </w:rPr>
        <w:t>-2015.</w:t>
      </w:r>
      <w:r w:rsidRPr="00C40B00">
        <w:rPr>
          <w:lang w:val="az-Latn-AZ"/>
        </w:rPr>
        <w:t>№</w:t>
      </w:r>
      <w:r>
        <w:rPr>
          <w:lang w:val="az-Latn-AZ"/>
        </w:rPr>
        <w:t>3</w:t>
      </w:r>
      <w:r w:rsidRPr="00C40B00">
        <w:rPr>
          <w:lang w:val="az-Latn-AZ"/>
        </w:rPr>
        <w:t xml:space="preserve"> </w:t>
      </w:r>
      <w:r>
        <w:rPr>
          <w:lang w:val="az-Latn-AZ"/>
        </w:rPr>
        <w:t xml:space="preserve">, </w:t>
      </w:r>
      <w:r w:rsidRPr="00C40B00">
        <w:rPr>
          <w:lang w:val="az-Latn-AZ"/>
        </w:rPr>
        <w:t>Səh. 35-41.</w:t>
      </w:r>
    </w:p>
    <w:p w:rsidR="000F4027" w:rsidRPr="00C40B00" w:rsidRDefault="000F4027">
      <w:pPr>
        <w:pStyle w:val="aa"/>
        <w:rPr>
          <w:lang w:val="az-Latn-AZ"/>
        </w:rPr>
      </w:pPr>
    </w:p>
  </w:footnote>
  <w:footnote w:id="8">
    <w:p w:rsidR="000F4027" w:rsidRPr="00AD3A1F" w:rsidRDefault="000F4027" w:rsidP="004A2ABF">
      <w:pPr>
        <w:pStyle w:val="aa"/>
        <w:jc w:val="both"/>
        <w:rPr>
          <w:lang w:val="az-Latn-AZ"/>
        </w:rPr>
      </w:pPr>
      <w:r>
        <w:rPr>
          <w:rStyle w:val="ac"/>
        </w:rPr>
        <w:footnoteRef/>
      </w:r>
      <w:r w:rsidRPr="00AD3A1F">
        <w:rPr>
          <w:lang w:val="az-Latn-AZ"/>
        </w:rPr>
        <w:t xml:space="preserve"> İbadullayeva</w:t>
      </w:r>
      <w:r w:rsidRPr="004A2ABF">
        <w:rPr>
          <w:lang w:val="az-Latn-AZ"/>
        </w:rPr>
        <w:t>,</w:t>
      </w:r>
      <w:r w:rsidRPr="00AD3A1F">
        <w:rPr>
          <w:lang w:val="az-Latn-AZ"/>
        </w:rPr>
        <w:t xml:space="preserve"> S.C.</w:t>
      </w:r>
      <w:r>
        <w:rPr>
          <w:lang w:val="az-Latn-AZ"/>
        </w:rPr>
        <w:t xml:space="preserve"> </w:t>
      </w:r>
      <w:r w:rsidRPr="00AD3A1F">
        <w:rPr>
          <w:color w:val="000000"/>
          <w:lang w:val="az-Latn-AZ"/>
        </w:rPr>
        <w:t>Kiçik Qafqazın şimal rayonlarında bəzi qarayonca növlərinin bioloji</w:t>
      </w:r>
      <w:r>
        <w:rPr>
          <w:color w:val="000000"/>
          <w:lang w:val="az-Latn-AZ"/>
        </w:rPr>
        <w:t xml:space="preserve"> və fotosenoloji xüsusiyyəyləri</w:t>
      </w:r>
      <w:r w:rsidRPr="00AD3A1F">
        <w:rPr>
          <w:lang w:val="az-Latn-AZ"/>
        </w:rPr>
        <w:t xml:space="preserve"> /</w:t>
      </w:r>
      <w:r w:rsidRPr="004A2ABF">
        <w:rPr>
          <w:lang w:val="az-Latn-AZ"/>
        </w:rPr>
        <w:t xml:space="preserve"> </w:t>
      </w:r>
      <w:r w:rsidRPr="00AD3A1F">
        <w:rPr>
          <w:lang w:val="az-Latn-AZ"/>
        </w:rPr>
        <w:t>S.C.</w:t>
      </w:r>
      <w:r>
        <w:rPr>
          <w:lang w:val="az-Latn-AZ"/>
        </w:rPr>
        <w:t xml:space="preserve"> </w:t>
      </w:r>
      <w:r w:rsidRPr="00AD3A1F">
        <w:rPr>
          <w:lang w:val="az-Latn-AZ"/>
        </w:rPr>
        <w:t>İbadullayeva</w:t>
      </w:r>
      <w:r w:rsidRPr="004A2ABF">
        <w:rPr>
          <w:lang w:val="az-Latn-AZ"/>
        </w:rPr>
        <w:t>,</w:t>
      </w:r>
      <w:r w:rsidRPr="00AD3A1F">
        <w:rPr>
          <w:lang w:val="az-Latn-AZ"/>
        </w:rPr>
        <w:t xml:space="preserve"> S.T.Axundova, N.N.İsmayılzadə</w:t>
      </w:r>
      <w:r>
        <w:rPr>
          <w:lang w:val="az-Latn-AZ"/>
        </w:rPr>
        <w:t xml:space="preserve"> [</w:t>
      </w:r>
      <w:r>
        <w:rPr>
          <w:color w:val="000000"/>
          <w:lang w:val="az-Latn-AZ"/>
        </w:rPr>
        <w:t>və b.]</w:t>
      </w:r>
      <w:r w:rsidRPr="00AD3A1F">
        <w:rPr>
          <w:color w:val="000000"/>
          <w:lang w:val="az-Latn-AZ"/>
        </w:rPr>
        <w:t xml:space="preserve"> /</w:t>
      </w:r>
      <w:r w:rsidRPr="00AD3A1F">
        <w:rPr>
          <w:lang w:val="az-Latn-AZ"/>
        </w:rPr>
        <w:t xml:space="preserve">/Azərbaycan Aqrar Elmi, Elmi nəzəri jurnal. </w:t>
      </w:r>
      <w:r>
        <w:rPr>
          <w:lang w:val="az-Latn-AZ"/>
        </w:rPr>
        <w:t>–</w:t>
      </w:r>
      <w:r w:rsidRPr="00AD3A1F">
        <w:rPr>
          <w:lang w:val="az-Latn-AZ"/>
        </w:rPr>
        <w:t>Bakı</w:t>
      </w:r>
      <w:r>
        <w:rPr>
          <w:lang w:val="az-Latn-AZ"/>
        </w:rPr>
        <w:t>:</w:t>
      </w:r>
      <w:r w:rsidRPr="00AD3A1F">
        <w:rPr>
          <w:lang w:val="az-Latn-AZ"/>
        </w:rPr>
        <w:t xml:space="preserve"> “Tərəqqi”</w:t>
      </w:r>
      <w:r>
        <w:rPr>
          <w:lang w:val="az-Latn-AZ"/>
        </w:rPr>
        <w:t xml:space="preserve"> </w:t>
      </w:r>
      <w:r w:rsidRPr="00AD3A1F">
        <w:rPr>
          <w:lang w:val="az-Latn-AZ"/>
        </w:rPr>
        <w:t xml:space="preserve">MMC-nin mətbəəsi.  -2016. </w:t>
      </w:r>
      <w:r>
        <w:rPr>
          <w:lang w:val="az-Latn-AZ"/>
        </w:rPr>
        <w:t>-</w:t>
      </w:r>
      <w:r w:rsidRPr="00AD3A1F">
        <w:rPr>
          <w:lang w:val="az-Latn-AZ"/>
        </w:rPr>
        <w:t>Səh.89-92</w:t>
      </w:r>
      <w:r w:rsidRPr="00AD3A1F">
        <w:rPr>
          <w:b/>
          <w:lang w:val="az-Latn-AZ"/>
        </w:rPr>
        <w:t xml:space="preserve">.  </w:t>
      </w:r>
    </w:p>
  </w:footnote>
  <w:footnote w:id="9">
    <w:p w:rsidR="000F4027" w:rsidRPr="00C40B00" w:rsidRDefault="000F4027" w:rsidP="004A2ABF">
      <w:pPr>
        <w:widowControl w:val="0"/>
        <w:jc w:val="both"/>
        <w:rPr>
          <w:lang w:val="az-Latn-AZ"/>
        </w:rPr>
      </w:pPr>
      <w:r>
        <w:rPr>
          <w:rStyle w:val="ac"/>
        </w:rPr>
        <w:footnoteRef/>
      </w:r>
      <w:r w:rsidRPr="00C40B00">
        <w:rPr>
          <w:lang w:val="en-US"/>
        </w:rPr>
        <w:t xml:space="preserve"> </w:t>
      </w:r>
      <w:r w:rsidRPr="00C40B00">
        <w:rPr>
          <w:lang w:val="az-Latn-AZ"/>
        </w:rPr>
        <w:t>Axundova</w:t>
      </w:r>
      <w:r>
        <w:rPr>
          <w:lang w:val="az-Latn-AZ"/>
        </w:rPr>
        <w:t>,</w:t>
      </w:r>
      <w:r w:rsidRPr="00C40B00">
        <w:rPr>
          <w:lang w:val="az-Latn-AZ"/>
        </w:rPr>
        <w:t xml:space="preserve"> S.T.</w:t>
      </w:r>
      <w:r>
        <w:rPr>
          <w:color w:val="000000"/>
          <w:lang w:val="az-Latn-AZ"/>
        </w:rPr>
        <w:t xml:space="preserve"> </w:t>
      </w:r>
      <w:r w:rsidRPr="00C40B00">
        <w:rPr>
          <w:color w:val="000000"/>
          <w:lang w:val="az-Latn-AZ"/>
        </w:rPr>
        <w:t xml:space="preserve">FeedingValue and CropYield of Some Feed Plant Species Distributed in the North-Eastern Part of the Lesser Caucasus. //Bulletin of Science and Practice. Scientific Journal. </w:t>
      </w:r>
      <w:r>
        <w:rPr>
          <w:color w:val="000000"/>
          <w:lang w:val="az-Latn-AZ"/>
        </w:rPr>
        <w:t>-</w:t>
      </w:r>
      <w:r w:rsidRPr="00C40B00">
        <w:rPr>
          <w:color w:val="000000"/>
          <w:lang w:val="az-Latn-AZ"/>
        </w:rPr>
        <w:t>2020,</w:t>
      </w:r>
      <w:r>
        <w:rPr>
          <w:color w:val="000000"/>
          <w:lang w:val="az-Latn-AZ"/>
        </w:rPr>
        <w:t>-</w:t>
      </w:r>
      <w:r w:rsidRPr="00C40B00">
        <w:rPr>
          <w:color w:val="000000"/>
          <w:lang w:val="az-Latn-AZ"/>
        </w:rPr>
        <w:t xml:space="preserve"> Volume 6, </w:t>
      </w:r>
      <w:r>
        <w:rPr>
          <w:color w:val="000000"/>
          <w:lang w:val="az-Latn-AZ"/>
        </w:rPr>
        <w:t>-</w:t>
      </w:r>
      <w:r w:rsidRPr="00C40B00">
        <w:rPr>
          <w:color w:val="000000"/>
          <w:lang w:val="az-Latn-AZ"/>
        </w:rPr>
        <w:t xml:space="preserve">İssue 4. </w:t>
      </w:r>
      <w:r>
        <w:rPr>
          <w:color w:val="000000"/>
          <w:lang w:val="az-Latn-AZ"/>
        </w:rPr>
        <w:t>-</w:t>
      </w:r>
      <w:r w:rsidRPr="00C40B00">
        <w:rPr>
          <w:lang w:val="az-Latn-AZ"/>
        </w:rPr>
        <w:t>Pg.192-197</w:t>
      </w:r>
      <w:r>
        <w:rPr>
          <w:lang w:val="az-Latn-AZ"/>
        </w:rPr>
        <w:t>.</w:t>
      </w:r>
    </w:p>
  </w:footnote>
  <w:footnote w:id="10">
    <w:p w:rsidR="000F4027" w:rsidRPr="00C40B00" w:rsidRDefault="000F4027" w:rsidP="004A2ABF">
      <w:pPr>
        <w:jc w:val="both"/>
        <w:rPr>
          <w:lang w:val="az-Latn-AZ"/>
        </w:rPr>
      </w:pPr>
      <w:r>
        <w:rPr>
          <w:rStyle w:val="ac"/>
        </w:rPr>
        <w:footnoteRef/>
      </w:r>
      <w:r w:rsidRPr="00C40B00">
        <w:rPr>
          <w:lang w:val="az-Latn-AZ"/>
        </w:rPr>
        <w:t xml:space="preserve"> </w:t>
      </w:r>
      <w:r w:rsidRPr="00C40B00">
        <w:rPr>
          <w:color w:val="000000"/>
          <w:lang w:val="az-Latn-AZ"/>
        </w:rPr>
        <w:t>Axundova</w:t>
      </w:r>
      <w:r>
        <w:rPr>
          <w:color w:val="000000"/>
          <w:lang w:val="az-Latn-AZ"/>
        </w:rPr>
        <w:t>,</w:t>
      </w:r>
      <w:r w:rsidRPr="00C40B00">
        <w:rPr>
          <w:color w:val="000000"/>
          <w:lang w:val="az-Latn-AZ"/>
        </w:rPr>
        <w:t xml:space="preserve"> S. </w:t>
      </w:r>
      <w:r>
        <w:rPr>
          <w:color w:val="000000"/>
          <w:lang w:val="az-Latn-AZ"/>
        </w:rPr>
        <w:t xml:space="preserve">, </w:t>
      </w:r>
      <w:r w:rsidRPr="00C40B00">
        <w:rPr>
          <w:lang w:val="az-Latn-AZ"/>
        </w:rPr>
        <w:t>Qasımov</w:t>
      </w:r>
      <w:r>
        <w:rPr>
          <w:lang w:val="az-Latn-AZ"/>
        </w:rPr>
        <w:t>,</w:t>
      </w:r>
      <w:r w:rsidRPr="00C40B00">
        <w:rPr>
          <w:color w:val="000000"/>
          <w:lang w:val="az-Latn-AZ"/>
        </w:rPr>
        <w:t xml:space="preserve"> </w:t>
      </w:r>
      <w:r w:rsidRPr="00C40B00">
        <w:rPr>
          <w:lang w:val="az-Latn-AZ"/>
        </w:rPr>
        <w:t>H.</w:t>
      </w:r>
      <w:r>
        <w:rPr>
          <w:lang w:val="az-Latn-AZ"/>
        </w:rPr>
        <w:t xml:space="preserve"> </w:t>
      </w:r>
      <w:r w:rsidRPr="00C40B00">
        <w:rPr>
          <w:color w:val="000000"/>
          <w:lang w:val="az-Latn-AZ"/>
        </w:rPr>
        <w:t>Xaşa (</w:t>
      </w:r>
      <w:r w:rsidRPr="004A2ABF">
        <w:rPr>
          <w:i/>
          <w:color w:val="000000"/>
          <w:lang w:val="az-Latn-AZ"/>
        </w:rPr>
        <w:t>Onobrychis</w:t>
      </w:r>
      <w:r w:rsidRPr="00C40B00">
        <w:rPr>
          <w:color w:val="000000"/>
          <w:lang w:val="az-Latn-AZ"/>
        </w:rPr>
        <w:t xml:space="preserve"> mill.) cinsi nüm</w:t>
      </w:r>
      <w:r>
        <w:rPr>
          <w:color w:val="000000"/>
          <w:lang w:val="az-Latn-AZ"/>
        </w:rPr>
        <w:t xml:space="preserve">ayəndələrinin əhəmiyyətinə dair </w:t>
      </w:r>
      <w:r w:rsidRPr="00C40B00">
        <w:rPr>
          <w:lang w:val="az-Latn-AZ"/>
        </w:rPr>
        <w:t>//Azərbaycan Respublikası Təhsil Nazirliyi, Gəncə Dö</w:t>
      </w:r>
      <w:r>
        <w:rPr>
          <w:lang w:val="az-Latn-AZ"/>
        </w:rPr>
        <w:t>v</w:t>
      </w:r>
      <w:r w:rsidRPr="00C40B00">
        <w:rPr>
          <w:lang w:val="az-Latn-AZ"/>
        </w:rPr>
        <w:t xml:space="preserve">lət Universiteti. Müasir kimya və biologiyanın aktual problemləri. Beynəlxalq elmi konfrans. </w:t>
      </w:r>
      <w:r>
        <w:rPr>
          <w:lang w:val="az-Latn-AZ"/>
        </w:rPr>
        <w:t>-</w:t>
      </w:r>
      <w:r w:rsidRPr="00C40B00">
        <w:rPr>
          <w:lang w:val="az-Latn-AZ"/>
        </w:rPr>
        <w:t>Gəncə</w:t>
      </w:r>
      <w:r>
        <w:rPr>
          <w:lang w:val="az-Latn-AZ"/>
        </w:rPr>
        <w:t xml:space="preserve">: </w:t>
      </w:r>
      <w:r w:rsidRPr="00C40B00">
        <w:rPr>
          <w:lang w:val="az-Latn-AZ"/>
        </w:rPr>
        <w:t xml:space="preserve">-2016. </w:t>
      </w:r>
      <w:r>
        <w:rPr>
          <w:lang w:val="az-Latn-AZ"/>
        </w:rPr>
        <w:t>-12-13 may</w:t>
      </w:r>
      <w:r w:rsidRPr="00C40B00">
        <w:rPr>
          <w:lang w:val="az-Latn-AZ"/>
        </w:rPr>
        <w:t xml:space="preserve">. </w:t>
      </w:r>
      <w:r>
        <w:rPr>
          <w:lang w:val="az-Latn-AZ"/>
        </w:rPr>
        <w:t>-</w:t>
      </w:r>
      <w:r w:rsidRPr="00C40B00">
        <w:rPr>
          <w:lang w:val="az-Latn-AZ"/>
        </w:rPr>
        <w:t>III hissə.</w:t>
      </w:r>
      <w:r>
        <w:rPr>
          <w:lang w:val="az-Latn-AZ"/>
        </w:rPr>
        <w:t>-</w:t>
      </w:r>
      <w:r w:rsidRPr="00C40B00">
        <w:rPr>
          <w:lang w:val="az-Latn-AZ"/>
        </w:rPr>
        <w:t xml:space="preserve"> Səh.181-184. </w:t>
      </w:r>
    </w:p>
    <w:p w:rsidR="000F4027" w:rsidRPr="00C40B00" w:rsidRDefault="000F4027" w:rsidP="00552F44">
      <w:pPr>
        <w:pStyle w:val="aa"/>
        <w:rPr>
          <w:lang w:val="az-Latn-AZ"/>
        </w:rPr>
      </w:pPr>
    </w:p>
  </w:footnote>
  <w:footnote w:id="11">
    <w:p w:rsidR="000F4027" w:rsidRPr="00003F11" w:rsidRDefault="000F4027" w:rsidP="00493573">
      <w:pPr>
        <w:jc w:val="both"/>
        <w:rPr>
          <w:lang w:val="az-Latn-AZ"/>
        </w:rPr>
      </w:pPr>
      <w:r>
        <w:rPr>
          <w:rStyle w:val="ac"/>
        </w:rPr>
        <w:footnoteRef/>
      </w:r>
      <w:r w:rsidRPr="00003F11">
        <w:rPr>
          <w:lang w:val="en-US"/>
        </w:rPr>
        <w:t xml:space="preserve"> </w:t>
      </w:r>
      <w:r w:rsidRPr="00003F11">
        <w:rPr>
          <w:lang w:val="az-Latn-AZ"/>
        </w:rPr>
        <w:t>Ibadullayeva</w:t>
      </w:r>
      <w:r>
        <w:rPr>
          <w:lang w:val="az-Latn-AZ"/>
        </w:rPr>
        <w:t xml:space="preserve">, S.J., </w:t>
      </w:r>
      <w:r w:rsidRPr="00003F11">
        <w:rPr>
          <w:lang w:val="az-Latn-AZ"/>
        </w:rPr>
        <w:t>Movsumova</w:t>
      </w:r>
      <w:r>
        <w:rPr>
          <w:lang w:val="az-Latn-AZ"/>
        </w:rPr>
        <w:t>,</w:t>
      </w:r>
      <w:r w:rsidRPr="00003F11">
        <w:rPr>
          <w:lang w:val="az-Latn-AZ"/>
        </w:rPr>
        <w:t xml:space="preserve"> N.V.,</w:t>
      </w:r>
      <w:r w:rsidRPr="00003F11">
        <w:rPr>
          <w:b/>
          <w:lang w:val="az-Latn-AZ"/>
        </w:rPr>
        <w:t xml:space="preserve">  </w:t>
      </w:r>
      <w:r w:rsidRPr="00003F11">
        <w:rPr>
          <w:lang w:val="az-Latn-AZ"/>
        </w:rPr>
        <w:t>Axundova</w:t>
      </w:r>
      <w:r>
        <w:rPr>
          <w:lang w:val="az-Latn-AZ"/>
        </w:rPr>
        <w:t>,</w:t>
      </w:r>
      <w:r w:rsidRPr="00003F11">
        <w:rPr>
          <w:lang w:val="az-Latn-AZ"/>
        </w:rPr>
        <w:t xml:space="preserve"> S.T. Determınatıon of qualıty indıcators of basıc feed crops belongıng to a varıe</w:t>
      </w:r>
      <w:r>
        <w:rPr>
          <w:lang w:val="az-Latn-AZ"/>
        </w:rPr>
        <w:t xml:space="preserve">ty of herbs in summer pastures </w:t>
      </w:r>
      <w:r w:rsidRPr="00003F11">
        <w:rPr>
          <w:lang w:val="az-Latn-AZ"/>
        </w:rPr>
        <w:t>//</w:t>
      </w:r>
      <w:r>
        <w:rPr>
          <w:lang w:val="az-Latn-AZ"/>
        </w:rPr>
        <w:t>ANAS</w:t>
      </w:r>
      <w:r w:rsidRPr="00003F11">
        <w:rPr>
          <w:lang w:val="az-Latn-AZ"/>
        </w:rPr>
        <w:t xml:space="preserve"> Transactions of the institute of Molekular Biology and Biotexnologies. Spesial issue. </w:t>
      </w:r>
      <w:r>
        <w:rPr>
          <w:lang w:val="az-Latn-AZ"/>
        </w:rPr>
        <w:t>-</w:t>
      </w:r>
      <w:r w:rsidRPr="00003F11">
        <w:rPr>
          <w:lang w:val="az-Latn-AZ"/>
        </w:rPr>
        <w:t>2018</w:t>
      </w:r>
      <w:r>
        <w:rPr>
          <w:lang w:val="az-Latn-AZ"/>
        </w:rPr>
        <w:t>. -</w:t>
      </w:r>
      <w:r w:rsidRPr="00003F11">
        <w:rPr>
          <w:lang w:val="az-Latn-AZ"/>
        </w:rPr>
        <w:t xml:space="preserve">Volume 2, Pg.26-29. </w:t>
      </w:r>
    </w:p>
    <w:p w:rsidR="000F4027" w:rsidRPr="00003F11" w:rsidRDefault="000F4027">
      <w:pPr>
        <w:pStyle w:val="aa"/>
        <w:rPr>
          <w:lang w:val="az-Latn-AZ"/>
        </w:rPr>
      </w:pPr>
    </w:p>
  </w:footnote>
  <w:footnote w:id="12">
    <w:p w:rsidR="000F4027" w:rsidRPr="00D258A1" w:rsidRDefault="000F4027" w:rsidP="00DE32A9">
      <w:pPr>
        <w:jc w:val="both"/>
        <w:rPr>
          <w:lang w:val="az-Latn-AZ"/>
        </w:rPr>
      </w:pPr>
      <w:r>
        <w:rPr>
          <w:rStyle w:val="ac"/>
        </w:rPr>
        <w:footnoteRef/>
      </w:r>
      <w:r w:rsidRPr="00D258A1">
        <w:rPr>
          <w:lang w:val="en-US"/>
        </w:rPr>
        <w:t xml:space="preserve"> </w:t>
      </w:r>
      <w:r w:rsidRPr="00D258A1">
        <w:rPr>
          <w:lang w:val="az-Latn-AZ"/>
        </w:rPr>
        <w:t>Ibadullayeva</w:t>
      </w:r>
      <w:r>
        <w:rPr>
          <w:lang w:val="az-Latn-AZ"/>
        </w:rPr>
        <w:t>,</w:t>
      </w:r>
      <w:r w:rsidRPr="00D258A1">
        <w:rPr>
          <w:lang w:val="az-Latn-AZ"/>
        </w:rPr>
        <w:t xml:space="preserve"> S.</w:t>
      </w:r>
      <w:r>
        <w:rPr>
          <w:b/>
          <w:lang w:val="az-Latn-AZ"/>
        </w:rPr>
        <w:t xml:space="preserve">, </w:t>
      </w:r>
      <w:r w:rsidRPr="00D258A1">
        <w:rPr>
          <w:lang w:val="az-Latn-AZ"/>
        </w:rPr>
        <w:t>Axundova</w:t>
      </w:r>
      <w:r>
        <w:rPr>
          <w:lang w:val="az-Latn-AZ"/>
        </w:rPr>
        <w:t>,</w:t>
      </w:r>
      <w:r w:rsidRPr="00D258A1">
        <w:rPr>
          <w:lang w:val="az-Latn-AZ"/>
        </w:rPr>
        <w:t xml:space="preserve"> S., Nasibova</w:t>
      </w:r>
      <w:r>
        <w:rPr>
          <w:lang w:val="az-Latn-AZ"/>
        </w:rPr>
        <w:t>,</w:t>
      </w:r>
      <w:r w:rsidRPr="00D258A1">
        <w:rPr>
          <w:lang w:val="az-Latn-AZ"/>
        </w:rPr>
        <w:t xml:space="preserve"> G.</w:t>
      </w:r>
      <w:r w:rsidRPr="00D258A1">
        <w:rPr>
          <w:b/>
          <w:lang w:val="az-Latn-AZ"/>
        </w:rPr>
        <w:t xml:space="preserve"> </w:t>
      </w:r>
      <w:r w:rsidRPr="00D258A1">
        <w:rPr>
          <w:lang w:val="az-Latn-AZ"/>
        </w:rPr>
        <w:t>Economic Assessment Of New Feed Crops Resources İn Different Ecosystems Of Lesser Caucasus (</w:t>
      </w:r>
      <w:r w:rsidRPr="00D258A1">
        <w:rPr>
          <w:lang w:val="en-US"/>
        </w:rPr>
        <w:t>W</w:t>
      </w:r>
      <w:r w:rsidRPr="00D258A1">
        <w:rPr>
          <w:lang w:val="az-Latn-AZ"/>
        </w:rPr>
        <w:t>ithin</w:t>
      </w:r>
      <w:r w:rsidRPr="00D258A1">
        <w:rPr>
          <w:b/>
          <w:lang w:val="az-Latn-AZ"/>
        </w:rPr>
        <w:t xml:space="preserve"> </w:t>
      </w:r>
      <w:r w:rsidRPr="00D258A1">
        <w:rPr>
          <w:lang w:val="az-Latn-AZ"/>
        </w:rPr>
        <w:t>The Azerbaijan Republic)</w:t>
      </w:r>
      <w:r>
        <w:rPr>
          <w:lang w:val="en-US"/>
        </w:rPr>
        <w:t xml:space="preserve"> </w:t>
      </w:r>
      <w:r w:rsidRPr="00D258A1">
        <w:rPr>
          <w:lang w:val="en-US"/>
        </w:rPr>
        <w:t>//Journal of Multidisciplinary Engineering Science and Technology (JMEST)</w:t>
      </w:r>
      <w:r>
        <w:rPr>
          <w:lang w:val="en-US"/>
        </w:rPr>
        <w:t>,</w:t>
      </w:r>
      <w:r w:rsidRPr="00D258A1">
        <w:rPr>
          <w:lang w:val="en-US"/>
        </w:rPr>
        <w:t xml:space="preserve"> – 2017. </w:t>
      </w:r>
      <w:r>
        <w:rPr>
          <w:lang w:val="en-US"/>
        </w:rPr>
        <w:t>-</w:t>
      </w:r>
      <w:r w:rsidRPr="00D258A1">
        <w:rPr>
          <w:lang w:val="en-US"/>
        </w:rPr>
        <w:t>Vol. 4</w:t>
      </w:r>
      <w:proofErr w:type="gramStart"/>
      <w:r>
        <w:rPr>
          <w:lang w:val="en-US"/>
        </w:rPr>
        <w:t>.-</w:t>
      </w:r>
      <w:proofErr w:type="gramEnd"/>
      <w:r w:rsidRPr="00D258A1">
        <w:rPr>
          <w:lang w:val="en-US"/>
        </w:rPr>
        <w:t xml:space="preserve"> Issue 3, </w:t>
      </w:r>
      <w:r>
        <w:rPr>
          <w:lang w:val="en-US"/>
        </w:rPr>
        <w:t>-</w:t>
      </w:r>
      <w:r>
        <w:rPr>
          <w:lang w:val="az-Latn-AZ"/>
        </w:rPr>
        <w:t xml:space="preserve"> Pg. 6871-6877.</w:t>
      </w:r>
    </w:p>
    <w:p w:rsidR="000F4027" w:rsidRPr="00003F11" w:rsidRDefault="000F4027">
      <w:pPr>
        <w:pStyle w:val="aa"/>
        <w:rPr>
          <w:lang w:val="az-Latn-A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4F0"/>
    <w:multiLevelType w:val="hybridMultilevel"/>
    <w:tmpl w:val="B56C7760"/>
    <w:lvl w:ilvl="0" w:tplc="FA985E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41B05"/>
    <w:multiLevelType w:val="hybridMultilevel"/>
    <w:tmpl w:val="A5787690"/>
    <w:lvl w:ilvl="0" w:tplc="E10AD4DE">
      <w:start w:val="1"/>
      <w:numFmt w:val="decimal"/>
      <w:lvlText w:val="%1."/>
      <w:lvlJc w:val="left"/>
      <w:pPr>
        <w:tabs>
          <w:tab w:val="num" w:pos="720"/>
        </w:tabs>
        <w:ind w:left="720" w:hanging="360"/>
      </w:pPr>
    </w:lvl>
    <w:lvl w:ilvl="1" w:tplc="F310311E" w:tentative="1">
      <w:start w:val="1"/>
      <w:numFmt w:val="decimal"/>
      <w:lvlText w:val="%2."/>
      <w:lvlJc w:val="left"/>
      <w:pPr>
        <w:tabs>
          <w:tab w:val="num" w:pos="1440"/>
        </w:tabs>
        <w:ind w:left="1440" w:hanging="360"/>
      </w:pPr>
    </w:lvl>
    <w:lvl w:ilvl="2" w:tplc="CD967C02" w:tentative="1">
      <w:start w:val="1"/>
      <w:numFmt w:val="decimal"/>
      <w:lvlText w:val="%3."/>
      <w:lvlJc w:val="left"/>
      <w:pPr>
        <w:tabs>
          <w:tab w:val="num" w:pos="2160"/>
        </w:tabs>
        <w:ind w:left="2160" w:hanging="360"/>
      </w:pPr>
    </w:lvl>
    <w:lvl w:ilvl="3" w:tplc="EF0AD932" w:tentative="1">
      <w:start w:val="1"/>
      <w:numFmt w:val="decimal"/>
      <w:lvlText w:val="%4."/>
      <w:lvlJc w:val="left"/>
      <w:pPr>
        <w:tabs>
          <w:tab w:val="num" w:pos="2880"/>
        </w:tabs>
        <w:ind w:left="2880" w:hanging="360"/>
      </w:pPr>
    </w:lvl>
    <w:lvl w:ilvl="4" w:tplc="F63CDF6E" w:tentative="1">
      <w:start w:val="1"/>
      <w:numFmt w:val="decimal"/>
      <w:lvlText w:val="%5."/>
      <w:lvlJc w:val="left"/>
      <w:pPr>
        <w:tabs>
          <w:tab w:val="num" w:pos="3600"/>
        </w:tabs>
        <w:ind w:left="3600" w:hanging="360"/>
      </w:pPr>
    </w:lvl>
    <w:lvl w:ilvl="5" w:tplc="366E70B2" w:tentative="1">
      <w:start w:val="1"/>
      <w:numFmt w:val="decimal"/>
      <w:lvlText w:val="%6."/>
      <w:lvlJc w:val="left"/>
      <w:pPr>
        <w:tabs>
          <w:tab w:val="num" w:pos="4320"/>
        </w:tabs>
        <w:ind w:left="4320" w:hanging="360"/>
      </w:pPr>
    </w:lvl>
    <w:lvl w:ilvl="6" w:tplc="E8E09160" w:tentative="1">
      <w:start w:val="1"/>
      <w:numFmt w:val="decimal"/>
      <w:lvlText w:val="%7."/>
      <w:lvlJc w:val="left"/>
      <w:pPr>
        <w:tabs>
          <w:tab w:val="num" w:pos="5040"/>
        </w:tabs>
        <w:ind w:left="5040" w:hanging="360"/>
      </w:pPr>
    </w:lvl>
    <w:lvl w:ilvl="7" w:tplc="8AA8E0BA" w:tentative="1">
      <w:start w:val="1"/>
      <w:numFmt w:val="decimal"/>
      <w:lvlText w:val="%8."/>
      <w:lvlJc w:val="left"/>
      <w:pPr>
        <w:tabs>
          <w:tab w:val="num" w:pos="5760"/>
        </w:tabs>
        <w:ind w:left="5760" w:hanging="360"/>
      </w:pPr>
    </w:lvl>
    <w:lvl w:ilvl="8" w:tplc="C854EC3C" w:tentative="1">
      <w:start w:val="1"/>
      <w:numFmt w:val="decimal"/>
      <w:lvlText w:val="%9."/>
      <w:lvlJc w:val="left"/>
      <w:pPr>
        <w:tabs>
          <w:tab w:val="num" w:pos="6480"/>
        </w:tabs>
        <w:ind w:left="6480" w:hanging="360"/>
      </w:pPr>
    </w:lvl>
  </w:abstractNum>
  <w:abstractNum w:abstractNumId="2">
    <w:nsid w:val="0D9F3C4D"/>
    <w:multiLevelType w:val="hybridMultilevel"/>
    <w:tmpl w:val="2EDC3D5A"/>
    <w:lvl w:ilvl="0" w:tplc="E8386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A30D0"/>
    <w:multiLevelType w:val="hybridMultilevel"/>
    <w:tmpl w:val="4AE6B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7C3014"/>
    <w:multiLevelType w:val="hybridMultilevel"/>
    <w:tmpl w:val="7C4C0534"/>
    <w:lvl w:ilvl="0" w:tplc="E05E1B62">
      <w:start w:val="1"/>
      <w:numFmt w:val="decimal"/>
      <w:lvlText w:val="%1."/>
      <w:lvlJc w:val="center"/>
      <w:pPr>
        <w:tabs>
          <w:tab w:val="num" w:pos="567"/>
        </w:tabs>
        <w:ind w:left="567" w:hanging="397"/>
      </w:pPr>
      <w:rPr>
        <w:rFonts w:hint="default"/>
        <w:b w:val="0"/>
        <w:sz w:val="24"/>
        <w:szCs w:val="24"/>
      </w:rPr>
    </w:lvl>
    <w:lvl w:ilvl="1" w:tplc="FA3C8108">
      <w:numFmt w:val="none"/>
      <w:lvlText w:val=""/>
      <w:lvlJc w:val="left"/>
      <w:pPr>
        <w:tabs>
          <w:tab w:val="num" w:pos="360"/>
        </w:tabs>
      </w:pPr>
    </w:lvl>
    <w:lvl w:ilvl="2" w:tplc="B7E43CEC">
      <w:numFmt w:val="none"/>
      <w:lvlText w:val=""/>
      <w:lvlJc w:val="left"/>
      <w:pPr>
        <w:tabs>
          <w:tab w:val="num" w:pos="360"/>
        </w:tabs>
      </w:pPr>
    </w:lvl>
    <w:lvl w:ilvl="3" w:tplc="B40015D0">
      <w:numFmt w:val="none"/>
      <w:lvlText w:val=""/>
      <w:lvlJc w:val="left"/>
      <w:pPr>
        <w:tabs>
          <w:tab w:val="num" w:pos="360"/>
        </w:tabs>
      </w:pPr>
    </w:lvl>
    <w:lvl w:ilvl="4" w:tplc="4A30828A">
      <w:numFmt w:val="none"/>
      <w:lvlText w:val=""/>
      <w:lvlJc w:val="left"/>
      <w:pPr>
        <w:tabs>
          <w:tab w:val="num" w:pos="360"/>
        </w:tabs>
      </w:pPr>
    </w:lvl>
    <w:lvl w:ilvl="5" w:tplc="5EF099E6">
      <w:numFmt w:val="none"/>
      <w:lvlText w:val=""/>
      <w:lvlJc w:val="left"/>
      <w:pPr>
        <w:tabs>
          <w:tab w:val="num" w:pos="360"/>
        </w:tabs>
      </w:pPr>
    </w:lvl>
    <w:lvl w:ilvl="6" w:tplc="95989740">
      <w:numFmt w:val="none"/>
      <w:lvlText w:val=""/>
      <w:lvlJc w:val="left"/>
      <w:pPr>
        <w:tabs>
          <w:tab w:val="num" w:pos="360"/>
        </w:tabs>
      </w:pPr>
    </w:lvl>
    <w:lvl w:ilvl="7" w:tplc="066A8EBE">
      <w:numFmt w:val="none"/>
      <w:lvlText w:val=""/>
      <w:lvlJc w:val="left"/>
      <w:pPr>
        <w:tabs>
          <w:tab w:val="num" w:pos="360"/>
        </w:tabs>
      </w:pPr>
    </w:lvl>
    <w:lvl w:ilvl="8" w:tplc="A5844B78">
      <w:numFmt w:val="none"/>
      <w:lvlText w:val=""/>
      <w:lvlJc w:val="left"/>
      <w:pPr>
        <w:tabs>
          <w:tab w:val="num" w:pos="360"/>
        </w:tabs>
      </w:pPr>
    </w:lvl>
  </w:abstractNum>
  <w:abstractNum w:abstractNumId="5">
    <w:nsid w:val="1B275C9A"/>
    <w:multiLevelType w:val="hybridMultilevel"/>
    <w:tmpl w:val="87E4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E09F6"/>
    <w:multiLevelType w:val="hybridMultilevel"/>
    <w:tmpl w:val="759699B0"/>
    <w:lvl w:ilvl="0" w:tplc="542EE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87A42"/>
    <w:multiLevelType w:val="hybridMultilevel"/>
    <w:tmpl w:val="1E6C9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B345C"/>
    <w:multiLevelType w:val="hybridMultilevel"/>
    <w:tmpl w:val="DF041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59598F"/>
    <w:multiLevelType w:val="hybridMultilevel"/>
    <w:tmpl w:val="6C764FF0"/>
    <w:lvl w:ilvl="0" w:tplc="0419000F">
      <w:start w:val="1"/>
      <w:numFmt w:val="decimal"/>
      <w:lvlText w:val="%1."/>
      <w:lvlJc w:val="left"/>
      <w:pPr>
        <w:ind w:left="360" w:hanging="360"/>
      </w:p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0">
    <w:nsid w:val="39FC41EC"/>
    <w:multiLevelType w:val="hybridMultilevel"/>
    <w:tmpl w:val="AA564B00"/>
    <w:lvl w:ilvl="0" w:tplc="AE3A8A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2D4AFD"/>
    <w:multiLevelType w:val="hybridMultilevel"/>
    <w:tmpl w:val="52888410"/>
    <w:lvl w:ilvl="0" w:tplc="04190001">
      <w:start w:val="1"/>
      <w:numFmt w:val="bullet"/>
      <w:lvlText w:val=""/>
      <w:lvlJc w:val="left"/>
      <w:pPr>
        <w:tabs>
          <w:tab w:val="num" w:pos="360"/>
        </w:tabs>
        <w:ind w:left="360" w:hanging="360"/>
      </w:pPr>
      <w:rPr>
        <w:rFonts w:ascii="Symbol" w:hAnsi="Symbol" w:hint="default"/>
      </w:rPr>
    </w:lvl>
    <w:lvl w:ilvl="1" w:tplc="2E38A19C" w:tentative="1">
      <w:start w:val="1"/>
      <w:numFmt w:val="bullet"/>
      <w:lvlText w:val=""/>
      <w:lvlJc w:val="left"/>
      <w:pPr>
        <w:tabs>
          <w:tab w:val="num" w:pos="1080"/>
        </w:tabs>
        <w:ind w:left="1080" w:hanging="360"/>
      </w:pPr>
      <w:rPr>
        <w:rFonts w:ascii="Wingdings" w:hAnsi="Wingdings" w:hint="default"/>
      </w:rPr>
    </w:lvl>
    <w:lvl w:ilvl="2" w:tplc="53D46994" w:tentative="1">
      <w:start w:val="1"/>
      <w:numFmt w:val="bullet"/>
      <w:lvlText w:val=""/>
      <w:lvlJc w:val="left"/>
      <w:pPr>
        <w:tabs>
          <w:tab w:val="num" w:pos="1800"/>
        </w:tabs>
        <w:ind w:left="1800" w:hanging="360"/>
      </w:pPr>
      <w:rPr>
        <w:rFonts w:ascii="Wingdings" w:hAnsi="Wingdings" w:hint="default"/>
      </w:rPr>
    </w:lvl>
    <w:lvl w:ilvl="3" w:tplc="C7BE6516" w:tentative="1">
      <w:start w:val="1"/>
      <w:numFmt w:val="bullet"/>
      <w:lvlText w:val=""/>
      <w:lvlJc w:val="left"/>
      <w:pPr>
        <w:tabs>
          <w:tab w:val="num" w:pos="2520"/>
        </w:tabs>
        <w:ind w:left="2520" w:hanging="360"/>
      </w:pPr>
      <w:rPr>
        <w:rFonts w:ascii="Wingdings" w:hAnsi="Wingdings" w:hint="default"/>
      </w:rPr>
    </w:lvl>
    <w:lvl w:ilvl="4" w:tplc="51801AA2" w:tentative="1">
      <w:start w:val="1"/>
      <w:numFmt w:val="bullet"/>
      <w:lvlText w:val=""/>
      <w:lvlJc w:val="left"/>
      <w:pPr>
        <w:tabs>
          <w:tab w:val="num" w:pos="3240"/>
        </w:tabs>
        <w:ind w:left="3240" w:hanging="360"/>
      </w:pPr>
      <w:rPr>
        <w:rFonts w:ascii="Wingdings" w:hAnsi="Wingdings" w:hint="default"/>
      </w:rPr>
    </w:lvl>
    <w:lvl w:ilvl="5" w:tplc="FA2AAA26" w:tentative="1">
      <w:start w:val="1"/>
      <w:numFmt w:val="bullet"/>
      <w:lvlText w:val=""/>
      <w:lvlJc w:val="left"/>
      <w:pPr>
        <w:tabs>
          <w:tab w:val="num" w:pos="3960"/>
        </w:tabs>
        <w:ind w:left="3960" w:hanging="360"/>
      </w:pPr>
      <w:rPr>
        <w:rFonts w:ascii="Wingdings" w:hAnsi="Wingdings" w:hint="default"/>
      </w:rPr>
    </w:lvl>
    <w:lvl w:ilvl="6" w:tplc="1206BE62" w:tentative="1">
      <w:start w:val="1"/>
      <w:numFmt w:val="bullet"/>
      <w:lvlText w:val=""/>
      <w:lvlJc w:val="left"/>
      <w:pPr>
        <w:tabs>
          <w:tab w:val="num" w:pos="4680"/>
        </w:tabs>
        <w:ind w:left="4680" w:hanging="360"/>
      </w:pPr>
      <w:rPr>
        <w:rFonts w:ascii="Wingdings" w:hAnsi="Wingdings" w:hint="default"/>
      </w:rPr>
    </w:lvl>
    <w:lvl w:ilvl="7" w:tplc="70803F2C" w:tentative="1">
      <w:start w:val="1"/>
      <w:numFmt w:val="bullet"/>
      <w:lvlText w:val=""/>
      <w:lvlJc w:val="left"/>
      <w:pPr>
        <w:tabs>
          <w:tab w:val="num" w:pos="5400"/>
        </w:tabs>
        <w:ind w:left="5400" w:hanging="360"/>
      </w:pPr>
      <w:rPr>
        <w:rFonts w:ascii="Wingdings" w:hAnsi="Wingdings" w:hint="default"/>
      </w:rPr>
    </w:lvl>
    <w:lvl w:ilvl="8" w:tplc="F8F2FF28" w:tentative="1">
      <w:start w:val="1"/>
      <w:numFmt w:val="bullet"/>
      <w:lvlText w:val=""/>
      <w:lvlJc w:val="left"/>
      <w:pPr>
        <w:tabs>
          <w:tab w:val="num" w:pos="6120"/>
        </w:tabs>
        <w:ind w:left="6120" w:hanging="360"/>
      </w:pPr>
      <w:rPr>
        <w:rFonts w:ascii="Wingdings" w:hAnsi="Wingdings" w:hint="default"/>
      </w:rPr>
    </w:lvl>
  </w:abstractNum>
  <w:abstractNum w:abstractNumId="12">
    <w:nsid w:val="48CD21FB"/>
    <w:multiLevelType w:val="hybridMultilevel"/>
    <w:tmpl w:val="B3F2B7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1911A3"/>
    <w:multiLevelType w:val="hybridMultilevel"/>
    <w:tmpl w:val="79D68806"/>
    <w:lvl w:ilvl="0" w:tplc="246CA188">
      <w:start w:val="1"/>
      <w:numFmt w:val="bullet"/>
      <w:lvlText w:val=""/>
      <w:lvlJc w:val="left"/>
      <w:pPr>
        <w:ind w:left="360" w:hanging="360"/>
      </w:pPr>
      <w:rPr>
        <w:rFonts w:ascii="Symbol" w:hAnsi="Symbol" w:hint="default"/>
      </w:rPr>
    </w:lvl>
    <w:lvl w:ilvl="1" w:tplc="4B962CCC">
      <w:start w:val="6"/>
      <w:numFmt w:val="bullet"/>
      <w:lvlText w:val="-"/>
      <w:lvlJc w:val="left"/>
      <w:pPr>
        <w:ind w:left="1080" w:hanging="360"/>
      </w:pPr>
      <w:rPr>
        <w:rFonts w:ascii="Times New Roman" w:eastAsia="MS Mincho" w:hAnsi="Times New Roman" w:cs="Times New Roman" w:hint="default"/>
      </w:rPr>
    </w:lvl>
    <w:lvl w:ilvl="2" w:tplc="135CFA78" w:tentative="1">
      <w:start w:val="1"/>
      <w:numFmt w:val="bullet"/>
      <w:lvlText w:val=""/>
      <w:lvlJc w:val="left"/>
      <w:pPr>
        <w:ind w:left="1800" w:hanging="360"/>
      </w:pPr>
      <w:rPr>
        <w:rFonts w:ascii="Wingdings" w:hAnsi="Wingdings" w:hint="default"/>
      </w:rPr>
    </w:lvl>
    <w:lvl w:ilvl="3" w:tplc="5882EB98" w:tentative="1">
      <w:start w:val="1"/>
      <w:numFmt w:val="bullet"/>
      <w:lvlText w:val=""/>
      <w:lvlJc w:val="left"/>
      <w:pPr>
        <w:ind w:left="2520" w:hanging="360"/>
      </w:pPr>
      <w:rPr>
        <w:rFonts w:ascii="Symbol" w:hAnsi="Symbol" w:hint="default"/>
      </w:rPr>
    </w:lvl>
    <w:lvl w:ilvl="4" w:tplc="CCE051D6" w:tentative="1">
      <w:start w:val="1"/>
      <w:numFmt w:val="bullet"/>
      <w:lvlText w:val="o"/>
      <w:lvlJc w:val="left"/>
      <w:pPr>
        <w:ind w:left="3240" w:hanging="360"/>
      </w:pPr>
      <w:rPr>
        <w:rFonts w:ascii="Courier New" w:hAnsi="Courier New" w:cs="Courier New" w:hint="default"/>
      </w:rPr>
    </w:lvl>
    <w:lvl w:ilvl="5" w:tplc="E228A96E" w:tentative="1">
      <w:start w:val="1"/>
      <w:numFmt w:val="bullet"/>
      <w:lvlText w:val=""/>
      <w:lvlJc w:val="left"/>
      <w:pPr>
        <w:ind w:left="3960" w:hanging="360"/>
      </w:pPr>
      <w:rPr>
        <w:rFonts w:ascii="Wingdings" w:hAnsi="Wingdings" w:hint="default"/>
      </w:rPr>
    </w:lvl>
    <w:lvl w:ilvl="6" w:tplc="842E7984" w:tentative="1">
      <w:start w:val="1"/>
      <w:numFmt w:val="bullet"/>
      <w:lvlText w:val=""/>
      <w:lvlJc w:val="left"/>
      <w:pPr>
        <w:ind w:left="4680" w:hanging="360"/>
      </w:pPr>
      <w:rPr>
        <w:rFonts w:ascii="Symbol" w:hAnsi="Symbol" w:hint="default"/>
      </w:rPr>
    </w:lvl>
    <w:lvl w:ilvl="7" w:tplc="1854D1BC" w:tentative="1">
      <w:start w:val="1"/>
      <w:numFmt w:val="bullet"/>
      <w:lvlText w:val="o"/>
      <w:lvlJc w:val="left"/>
      <w:pPr>
        <w:ind w:left="5400" w:hanging="360"/>
      </w:pPr>
      <w:rPr>
        <w:rFonts w:ascii="Courier New" w:hAnsi="Courier New" w:cs="Courier New" w:hint="default"/>
      </w:rPr>
    </w:lvl>
    <w:lvl w:ilvl="8" w:tplc="A7F4BA4E" w:tentative="1">
      <w:start w:val="1"/>
      <w:numFmt w:val="bullet"/>
      <w:lvlText w:val=""/>
      <w:lvlJc w:val="left"/>
      <w:pPr>
        <w:ind w:left="6120" w:hanging="360"/>
      </w:pPr>
      <w:rPr>
        <w:rFonts w:ascii="Wingdings" w:hAnsi="Wingdings" w:hint="default"/>
      </w:rPr>
    </w:lvl>
  </w:abstractNum>
  <w:abstractNum w:abstractNumId="14">
    <w:nsid w:val="545473BA"/>
    <w:multiLevelType w:val="hybridMultilevel"/>
    <w:tmpl w:val="61705A2E"/>
    <w:lvl w:ilvl="0" w:tplc="04090001">
      <w:start w:val="1"/>
      <w:numFmt w:val="decimal"/>
      <w:lvlText w:val="%1."/>
      <w:lvlJc w:val="left"/>
      <w:pPr>
        <w:ind w:left="502" w:hanging="360"/>
      </w:pPr>
      <w:rPr>
        <w:rFonts w:hint="default"/>
        <w:color w:val="000000"/>
      </w:rPr>
    </w:lvl>
    <w:lvl w:ilvl="1" w:tplc="CDACDBE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5BD01A5"/>
    <w:multiLevelType w:val="multilevel"/>
    <w:tmpl w:val="B0D20C1A"/>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81E462F"/>
    <w:multiLevelType w:val="multilevel"/>
    <w:tmpl w:val="3FBEB522"/>
    <w:lvl w:ilvl="0">
      <w:start w:val="3"/>
      <w:numFmt w:val="decimal"/>
      <w:lvlText w:val="%1."/>
      <w:lvlJc w:val="left"/>
      <w:pPr>
        <w:ind w:left="450" w:hanging="450"/>
      </w:pPr>
      <w:rPr>
        <w:rFonts w:asciiTheme="minorHAnsi" w:hAnsiTheme="minorHAnsi"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2070" w:hanging="720"/>
      </w:pPr>
      <w:rPr>
        <w:rFonts w:asciiTheme="minorHAnsi" w:hAnsiTheme="minorHAnsi" w:hint="default"/>
      </w:rPr>
    </w:lvl>
    <w:lvl w:ilvl="3">
      <w:start w:val="1"/>
      <w:numFmt w:val="decimal"/>
      <w:lvlText w:val="%1.%2.%3.%4."/>
      <w:lvlJc w:val="left"/>
      <w:pPr>
        <w:ind w:left="3105" w:hanging="1080"/>
      </w:pPr>
      <w:rPr>
        <w:rFonts w:asciiTheme="minorHAnsi" w:hAnsiTheme="minorHAnsi" w:hint="default"/>
      </w:rPr>
    </w:lvl>
    <w:lvl w:ilvl="4">
      <w:start w:val="1"/>
      <w:numFmt w:val="decimal"/>
      <w:lvlText w:val="%1.%2.%3.%4.%5."/>
      <w:lvlJc w:val="left"/>
      <w:pPr>
        <w:ind w:left="3780" w:hanging="1080"/>
      </w:pPr>
      <w:rPr>
        <w:rFonts w:asciiTheme="minorHAnsi" w:hAnsiTheme="minorHAnsi" w:hint="default"/>
      </w:rPr>
    </w:lvl>
    <w:lvl w:ilvl="5">
      <w:start w:val="1"/>
      <w:numFmt w:val="decimal"/>
      <w:lvlText w:val="%1.%2.%3.%4.%5.%6."/>
      <w:lvlJc w:val="left"/>
      <w:pPr>
        <w:ind w:left="4815" w:hanging="1440"/>
      </w:pPr>
      <w:rPr>
        <w:rFonts w:asciiTheme="minorHAnsi" w:hAnsiTheme="minorHAnsi" w:hint="default"/>
      </w:rPr>
    </w:lvl>
    <w:lvl w:ilvl="6">
      <w:start w:val="1"/>
      <w:numFmt w:val="decimal"/>
      <w:lvlText w:val="%1.%2.%3.%4.%5.%6.%7."/>
      <w:lvlJc w:val="left"/>
      <w:pPr>
        <w:ind w:left="5850" w:hanging="1800"/>
      </w:pPr>
      <w:rPr>
        <w:rFonts w:asciiTheme="minorHAnsi" w:hAnsiTheme="minorHAnsi" w:hint="default"/>
      </w:rPr>
    </w:lvl>
    <w:lvl w:ilvl="7">
      <w:start w:val="1"/>
      <w:numFmt w:val="decimal"/>
      <w:lvlText w:val="%1.%2.%3.%4.%5.%6.%7.%8."/>
      <w:lvlJc w:val="left"/>
      <w:pPr>
        <w:ind w:left="6525" w:hanging="1800"/>
      </w:pPr>
      <w:rPr>
        <w:rFonts w:asciiTheme="minorHAnsi" w:hAnsiTheme="minorHAnsi" w:hint="default"/>
      </w:rPr>
    </w:lvl>
    <w:lvl w:ilvl="8">
      <w:start w:val="1"/>
      <w:numFmt w:val="decimal"/>
      <w:lvlText w:val="%1.%2.%3.%4.%5.%6.%7.%8.%9."/>
      <w:lvlJc w:val="left"/>
      <w:pPr>
        <w:ind w:left="7560" w:hanging="2160"/>
      </w:pPr>
      <w:rPr>
        <w:rFonts w:asciiTheme="minorHAnsi" w:hAnsiTheme="minorHAnsi" w:hint="default"/>
      </w:rPr>
    </w:lvl>
  </w:abstractNum>
  <w:abstractNum w:abstractNumId="17">
    <w:nsid w:val="59696131"/>
    <w:multiLevelType w:val="hybridMultilevel"/>
    <w:tmpl w:val="C7824EBC"/>
    <w:lvl w:ilvl="0" w:tplc="134C96F0">
      <w:start w:val="1"/>
      <w:numFmt w:val="bullet"/>
      <w:lvlText w:val=""/>
      <w:lvlJc w:val="left"/>
      <w:pPr>
        <w:ind w:left="360" w:hanging="360"/>
      </w:pPr>
      <w:rPr>
        <w:rFonts w:ascii="Symbol" w:hAnsi="Symbol" w:hint="default"/>
      </w:rPr>
    </w:lvl>
    <w:lvl w:ilvl="1" w:tplc="06B841B2" w:tentative="1">
      <w:start w:val="1"/>
      <w:numFmt w:val="bullet"/>
      <w:lvlText w:val="o"/>
      <w:lvlJc w:val="left"/>
      <w:pPr>
        <w:ind w:left="1080" w:hanging="360"/>
      </w:pPr>
      <w:rPr>
        <w:rFonts w:ascii="Courier New" w:hAnsi="Courier New" w:cs="Courier New" w:hint="default"/>
      </w:rPr>
    </w:lvl>
    <w:lvl w:ilvl="2" w:tplc="AE6A90FC" w:tentative="1">
      <w:start w:val="1"/>
      <w:numFmt w:val="bullet"/>
      <w:lvlText w:val=""/>
      <w:lvlJc w:val="left"/>
      <w:pPr>
        <w:ind w:left="1800" w:hanging="360"/>
      </w:pPr>
      <w:rPr>
        <w:rFonts w:ascii="Wingdings" w:hAnsi="Wingdings" w:hint="default"/>
      </w:rPr>
    </w:lvl>
    <w:lvl w:ilvl="3" w:tplc="92A68352" w:tentative="1">
      <w:start w:val="1"/>
      <w:numFmt w:val="bullet"/>
      <w:lvlText w:val=""/>
      <w:lvlJc w:val="left"/>
      <w:pPr>
        <w:ind w:left="2520" w:hanging="360"/>
      </w:pPr>
      <w:rPr>
        <w:rFonts w:ascii="Symbol" w:hAnsi="Symbol" w:hint="default"/>
      </w:rPr>
    </w:lvl>
    <w:lvl w:ilvl="4" w:tplc="71FC48C4" w:tentative="1">
      <w:start w:val="1"/>
      <w:numFmt w:val="bullet"/>
      <w:lvlText w:val="o"/>
      <w:lvlJc w:val="left"/>
      <w:pPr>
        <w:ind w:left="3240" w:hanging="360"/>
      </w:pPr>
      <w:rPr>
        <w:rFonts w:ascii="Courier New" w:hAnsi="Courier New" w:cs="Courier New" w:hint="default"/>
      </w:rPr>
    </w:lvl>
    <w:lvl w:ilvl="5" w:tplc="1EBEA448" w:tentative="1">
      <w:start w:val="1"/>
      <w:numFmt w:val="bullet"/>
      <w:lvlText w:val=""/>
      <w:lvlJc w:val="left"/>
      <w:pPr>
        <w:ind w:left="3960" w:hanging="360"/>
      </w:pPr>
      <w:rPr>
        <w:rFonts w:ascii="Wingdings" w:hAnsi="Wingdings" w:hint="default"/>
      </w:rPr>
    </w:lvl>
    <w:lvl w:ilvl="6" w:tplc="C6C06A0A" w:tentative="1">
      <w:start w:val="1"/>
      <w:numFmt w:val="bullet"/>
      <w:lvlText w:val=""/>
      <w:lvlJc w:val="left"/>
      <w:pPr>
        <w:ind w:left="4680" w:hanging="360"/>
      </w:pPr>
      <w:rPr>
        <w:rFonts w:ascii="Symbol" w:hAnsi="Symbol" w:hint="default"/>
      </w:rPr>
    </w:lvl>
    <w:lvl w:ilvl="7" w:tplc="A0F0BF98" w:tentative="1">
      <w:start w:val="1"/>
      <w:numFmt w:val="bullet"/>
      <w:lvlText w:val="o"/>
      <w:lvlJc w:val="left"/>
      <w:pPr>
        <w:ind w:left="5400" w:hanging="360"/>
      </w:pPr>
      <w:rPr>
        <w:rFonts w:ascii="Courier New" w:hAnsi="Courier New" w:cs="Courier New" w:hint="default"/>
      </w:rPr>
    </w:lvl>
    <w:lvl w:ilvl="8" w:tplc="C32AC9A6" w:tentative="1">
      <w:start w:val="1"/>
      <w:numFmt w:val="bullet"/>
      <w:lvlText w:val=""/>
      <w:lvlJc w:val="left"/>
      <w:pPr>
        <w:ind w:left="6120" w:hanging="360"/>
      </w:pPr>
      <w:rPr>
        <w:rFonts w:ascii="Wingdings" w:hAnsi="Wingdings" w:hint="default"/>
      </w:rPr>
    </w:lvl>
  </w:abstractNum>
  <w:abstractNum w:abstractNumId="18">
    <w:nsid w:val="5FD653CB"/>
    <w:multiLevelType w:val="hybridMultilevel"/>
    <w:tmpl w:val="1F72D266"/>
    <w:lvl w:ilvl="0" w:tplc="04190001">
      <w:start w:val="1"/>
      <w:numFmt w:val="decimal"/>
      <w:lvlText w:val="%1."/>
      <w:lvlJc w:val="left"/>
      <w:pPr>
        <w:ind w:left="720" w:hanging="360"/>
      </w:pPr>
      <w:rPr>
        <w:rFonts w:ascii="Times New Roman" w:hAnsi="Times New Roman" w:cs="Times New Roman" w:hint="default"/>
        <w:b w:val="0"/>
        <w:color w:val="auto"/>
        <w:sz w:val="28"/>
        <w:szCs w:val="28"/>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70000507"/>
    <w:multiLevelType w:val="hybridMultilevel"/>
    <w:tmpl w:val="810E824C"/>
    <w:lvl w:ilvl="0" w:tplc="C1405D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0C453B"/>
    <w:multiLevelType w:val="hybridMultilevel"/>
    <w:tmpl w:val="D9C624D0"/>
    <w:lvl w:ilvl="0" w:tplc="0419000F">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7"/>
  </w:num>
  <w:num w:numId="3">
    <w:abstractNumId w:val="18"/>
  </w:num>
  <w:num w:numId="4">
    <w:abstractNumId w:val="0"/>
  </w:num>
  <w:num w:numId="5">
    <w:abstractNumId w:val="11"/>
  </w:num>
  <w:num w:numId="6">
    <w:abstractNumId w:val="1"/>
  </w:num>
  <w:num w:numId="7">
    <w:abstractNumId w:val="16"/>
  </w:num>
  <w:num w:numId="8">
    <w:abstractNumId w:val="4"/>
  </w:num>
  <w:num w:numId="9">
    <w:abstractNumId w:val="14"/>
  </w:num>
  <w:num w:numId="10">
    <w:abstractNumId w:val="20"/>
  </w:num>
  <w:num w:numId="11">
    <w:abstractNumId w:val="7"/>
  </w:num>
  <w:num w:numId="12">
    <w:abstractNumId w:val="3"/>
  </w:num>
  <w:num w:numId="13">
    <w:abstractNumId w:val="9"/>
  </w:num>
  <w:num w:numId="14">
    <w:abstractNumId w:val="13"/>
  </w:num>
  <w:num w:numId="15">
    <w:abstractNumId w:val="5"/>
  </w:num>
  <w:num w:numId="16">
    <w:abstractNumId w:val="19"/>
  </w:num>
  <w:num w:numId="17">
    <w:abstractNumId w:val="12"/>
  </w:num>
  <w:num w:numId="18">
    <w:abstractNumId w:val="15"/>
  </w:num>
  <w:num w:numId="19">
    <w:abstractNumId w:val="10"/>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grammar="clean"/>
  <w:defaultTabStop w:val="708"/>
  <w:characterSpacingControl w:val="doNotCompress"/>
  <w:footnotePr>
    <w:footnote w:id="-1"/>
    <w:footnote w:id="0"/>
  </w:footnotePr>
  <w:endnotePr>
    <w:endnote w:id="-1"/>
    <w:endnote w:id="0"/>
  </w:endnotePr>
  <w:compat/>
  <w:rsids>
    <w:rsidRoot w:val="00084320"/>
    <w:rsid w:val="00003F11"/>
    <w:rsid w:val="00011F8C"/>
    <w:rsid w:val="000321C5"/>
    <w:rsid w:val="00042C36"/>
    <w:rsid w:val="000442BC"/>
    <w:rsid w:val="000474A9"/>
    <w:rsid w:val="0006532D"/>
    <w:rsid w:val="00084320"/>
    <w:rsid w:val="000920AE"/>
    <w:rsid w:val="000A4F16"/>
    <w:rsid w:val="000B7250"/>
    <w:rsid w:val="000E403B"/>
    <w:rsid w:val="000F4027"/>
    <w:rsid w:val="0011523F"/>
    <w:rsid w:val="00124781"/>
    <w:rsid w:val="00165B41"/>
    <w:rsid w:val="00183C3C"/>
    <w:rsid w:val="001D3A43"/>
    <w:rsid w:val="001E373A"/>
    <w:rsid w:val="001E549A"/>
    <w:rsid w:val="002011BF"/>
    <w:rsid w:val="00254F74"/>
    <w:rsid w:val="00261D1B"/>
    <w:rsid w:val="00283520"/>
    <w:rsid w:val="0029674D"/>
    <w:rsid w:val="002A33B7"/>
    <w:rsid w:val="002C76BF"/>
    <w:rsid w:val="00326048"/>
    <w:rsid w:val="00380343"/>
    <w:rsid w:val="00384706"/>
    <w:rsid w:val="00414E4F"/>
    <w:rsid w:val="00456CDB"/>
    <w:rsid w:val="00493573"/>
    <w:rsid w:val="004A2ABF"/>
    <w:rsid w:val="004D5C19"/>
    <w:rsid w:val="005139EF"/>
    <w:rsid w:val="00520C38"/>
    <w:rsid w:val="005239B0"/>
    <w:rsid w:val="005248D2"/>
    <w:rsid w:val="00534F32"/>
    <w:rsid w:val="00552F44"/>
    <w:rsid w:val="00563D26"/>
    <w:rsid w:val="005770C2"/>
    <w:rsid w:val="005B0ABC"/>
    <w:rsid w:val="005D603F"/>
    <w:rsid w:val="005E6932"/>
    <w:rsid w:val="00602AB4"/>
    <w:rsid w:val="00604BEA"/>
    <w:rsid w:val="0062634E"/>
    <w:rsid w:val="00634044"/>
    <w:rsid w:val="0065709E"/>
    <w:rsid w:val="00676C88"/>
    <w:rsid w:val="00682D31"/>
    <w:rsid w:val="006879FC"/>
    <w:rsid w:val="006920E4"/>
    <w:rsid w:val="006E2C5A"/>
    <w:rsid w:val="007112E7"/>
    <w:rsid w:val="007E29B2"/>
    <w:rsid w:val="007E4C54"/>
    <w:rsid w:val="00803406"/>
    <w:rsid w:val="00805A83"/>
    <w:rsid w:val="008135B9"/>
    <w:rsid w:val="00823950"/>
    <w:rsid w:val="008406DC"/>
    <w:rsid w:val="008412D6"/>
    <w:rsid w:val="008854FA"/>
    <w:rsid w:val="00892CEB"/>
    <w:rsid w:val="00907130"/>
    <w:rsid w:val="0094594B"/>
    <w:rsid w:val="0097046F"/>
    <w:rsid w:val="00972A9B"/>
    <w:rsid w:val="009833F5"/>
    <w:rsid w:val="009A0438"/>
    <w:rsid w:val="009B64A4"/>
    <w:rsid w:val="009D3A42"/>
    <w:rsid w:val="009E0626"/>
    <w:rsid w:val="009E3360"/>
    <w:rsid w:val="009E5BAE"/>
    <w:rsid w:val="00A454F9"/>
    <w:rsid w:val="00A5176E"/>
    <w:rsid w:val="00A764D0"/>
    <w:rsid w:val="00AB6553"/>
    <w:rsid w:val="00AD3A1F"/>
    <w:rsid w:val="00AE7A78"/>
    <w:rsid w:val="00B01C48"/>
    <w:rsid w:val="00B72FEE"/>
    <w:rsid w:val="00B93852"/>
    <w:rsid w:val="00B962F2"/>
    <w:rsid w:val="00BA4867"/>
    <w:rsid w:val="00BC25FD"/>
    <w:rsid w:val="00BD2633"/>
    <w:rsid w:val="00BE2D49"/>
    <w:rsid w:val="00C17D78"/>
    <w:rsid w:val="00C3486B"/>
    <w:rsid w:val="00C40B00"/>
    <w:rsid w:val="00C51017"/>
    <w:rsid w:val="00C73873"/>
    <w:rsid w:val="00CB75D5"/>
    <w:rsid w:val="00D10308"/>
    <w:rsid w:val="00D22E30"/>
    <w:rsid w:val="00D258A1"/>
    <w:rsid w:val="00D33743"/>
    <w:rsid w:val="00D44F9E"/>
    <w:rsid w:val="00DE32A9"/>
    <w:rsid w:val="00E54E09"/>
    <w:rsid w:val="00E65D5B"/>
    <w:rsid w:val="00E82AE3"/>
    <w:rsid w:val="00E965EB"/>
    <w:rsid w:val="00EA3005"/>
    <w:rsid w:val="00EB20FB"/>
    <w:rsid w:val="00EE2F54"/>
    <w:rsid w:val="00F06363"/>
    <w:rsid w:val="00F500C0"/>
    <w:rsid w:val="00F562AE"/>
    <w:rsid w:val="00F82A4A"/>
    <w:rsid w:val="00FA6F6C"/>
    <w:rsid w:val="00FF0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2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06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4320"/>
    <w:pPr>
      <w:autoSpaceDE w:val="0"/>
      <w:autoSpaceDN w:val="0"/>
      <w:ind w:firstLine="720"/>
      <w:jc w:val="center"/>
      <w:outlineLvl w:val="0"/>
    </w:pPr>
    <w:rPr>
      <w:rFonts w:ascii="AzrTimes_Lat" w:eastAsia="MS Mincho" w:hAnsi="AzrTimes_Lat"/>
      <w:b/>
      <w:sz w:val="36"/>
      <w:lang w:val="en-US"/>
    </w:rPr>
  </w:style>
  <w:style w:type="character" w:customStyle="1" w:styleId="a4">
    <w:name w:val="Основной текст с отступом Знак"/>
    <w:basedOn w:val="a0"/>
    <w:link w:val="a3"/>
    <w:rsid w:val="00084320"/>
    <w:rPr>
      <w:rFonts w:ascii="AzrTimes_Lat" w:eastAsia="MS Mincho" w:hAnsi="AzrTimes_Lat" w:cs="Times New Roman"/>
      <w:b/>
      <w:sz w:val="36"/>
      <w:szCs w:val="20"/>
      <w:lang w:val="en-US" w:eastAsia="ru-RU"/>
    </w:rPr>
  </w:style>
  <w:style w:type="paragraph" w:styleId="a5">
    <w:name w:val="List Paragraph"/>
    <w:basedOn w:val="a"/>
    <w:uiPriority w:val="34"/>
    <w:qFormat/>
    <w:rsid w:val="00084320"/>
    <w:pPr>
      <w:ind w:left="720" w:firstLine="720"/>
      <w:contextualSpacing/>
      <w:jc w:val="both"/>
    </w:pPr>
    <w:rPr>
      <w:rFonts w:eastAsia="Calibri"/>
      <w:sz w:val="24"/>
      <w:szCs w:val="24"/>
      <w:lang w:eastAsia="en-US"/>
    </w:rPr>
  </w:style>
  <w:style w:type="paragraph" w:styleId="a6">
    <w:name w:val="Body Text"/>
    <w:basedOn w:val="a"/>
    <w:link w:val="a7"/>
    <w:rsid w:val="00084320"/>
    <w:pPr>
      <w:spacing w:after="120"/>
    </w:pPr>
    <w:rPr>
      <w:rFonts w:eastAsia="MS Mincho"/>
      <w:sz w:val="24"/>
      <w:szCs w:val="24"/>
    </w:rPr>
  </w:style>
  <w:style w:type="character" w:customStyle="1" w:styleId="a7">
    <w:name w:val="Основной текст Знак"/>
    <w:basedOn w:val="a0"/>
    <w:link w:val="a6"/>
    <w:rsid w:val="00084320"/>
    <w:rPr>
      <w:rFonts w:ascii="Times New Roman" w:eastAsia="MS Mincho" w:hAnsi="Times New Roman" w:cs="Times New Roman"/>
      <w:sz w:val="24"/>
      <w:szCs w:val="24"/>
      <w:lang w:eastAsia="ru-RU"/>
    </w:rPr>
  </w:style>
  <w:style w:type="paragraph" w:styleId="a8">
    <w:name w:val="Subtitle"/>
    <w:basedOn w:val="a"/>
    <w:link w:val="a9"/>
    <w:qFormat/>
    <w:rsid w:val="00084320"/>
    <w:pPr>
      <w:spacing w:line="360" w:lineRule="auto"/>
      <w:jc w:val="center"/>
    </w:pPr>
    <w:rPr>
      <w:rFonts w:ascii="Times Roman AzLat" w:eastAsia="MS Mincho" w:hAnsi="Times Roman AzLat"/>
      <w:b/>
      <w:sz w:val="28"/>
    </w:rPr>
  </w:style>
  <w:style w:type="character" w:customStyle="1" w:styleId="a9">
    <w:name w:val="Подзаголовок Знак"/>
    <w:basedOn w:val="a0"/>
    <w:link w:val="a8"/>
    <w:rsid w:val="00084320"/>
    <w:rPr>
      <w:rFonts w:ascii="Times Roman AzLat" w:eastAsia="MS Mincho" w:hAnsi="Times Roman AzLat" w:cs="Times New Roman"/>
      <w:b/>
      <w:sz w:val="28"/>
      <w:szCs w:val="20"/>
      <w:lang w:eastAsia="ru-RU"/>
    </w:rPr>
  </w:style>
  <w:style w:type="paragraph" w:styleId="aa">
    <w:name w:val="footnote text"/>
    <w:basedOn w:val="a"/>
    <w:link w:val="ab"/>
    <w:uiPriority w:val="99"/>
    <w:semiHidden/>
    <w:unhideWhenUsed/>
    <w:rsid w:val="00084320"/>
  </w:style>
  <w:style w:type="character" w:customStyle="1" w:styleId="ab">
    <w:name w:val="Текст сноски Знак"/>
    <w:basedOn w:val="a0"/>
    <w:link w:val="aa"/>
    <w:uiPriority w:val="99"/>
    <w:semiHidden/>
    <w:rsid w:val="00084320"/>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84320"/>
    <w:rPr>
      <w:vertAlign w:val="superscript"/>
    </w:rPr>
  </w:style>
  <w:style w:type="paragraph" w:styleId="ad">
    <w:name w:val="List Bullet"/>
    <w:basedOn w:val="a"/>
    <w:autoRedefine/>
    <w:rsid w:val="000F4027"/>
    <w:pPr>
      <w:widowControl w:val="0"/>
      <w:tabs>
        <w:tab w:val="left" w:pos="118"/>
      </w:tabs>
      <w:ind w:left="113" w:right="-108" w:hanging="175"/>
      <w:jc w:val="both"/>
    </w:pPr>
    <w:rPr>
      <w:sz w:val="18"/>
      <w:szCs w:val="18"/>
      <w:lang w:val="az-Latn-AZ"/>
    </w:rPr>
  </w:style>
  <w:style w:type="paragraph" w:styleId="2">
    <w:name w:val="Body Text Indent 2"/>
    <w:basedOn w:val="a"/>
    <w:link w:val="20"/>
    <w:unhideWhenUsed/>
    <w:rsid w:val="00805A83"/>
    <w:pPr>
      <w:spacing w:after="120" w:line="480" w:lineRule="auto"/>
      <w:ind w:left="283"/>
    </w:pPr>
    <w:rPr>
      <w:rFonts w:eastAsia="MS Mincho"/>
      <w:sz w:val="24"/>
      <w:szCs w:val="24"/>
    </w:rPr>
  </w:style>
  <w:style w:type="character" w:customStyle="1" w:styleId="20">
    <w:name w:val="Основной текст с отступом 2 Знак"/>
    <w:basedOn w:val="a0"/>
    <w:link w:val="2"/>
    <w:rsid w:val="00805A83"/>
    <w:rPr>
      <w:rFonts w:ascii="Times New Roman" w:eastAsia="MS Mincho" w:hAnsi="Times New Roman" w:cs="Times New Roman"/>
      <w:sz w:val="24"/>
      <w:szCs w:val="24"/>
      <w:lang w:eastAsia="ru-RU"/>
    </w:rPr>
  </w:style>
  <w:style w:type="character" w:customStyle="1" w:styleId="40">
    <w:name w:val="Заголовок 4 Знак"/>
    <w:basedOn w:val="a0"/>
    <w:link w:val="4"/>
    <w:rsid w:val="00F06363"/>
    <w:rPr>
      <w:rFonts w:ascii="Times New Roman" w:eastAsia="Times New Roman" w:hAnsi="Times New Roman" w:cs="Times New Roman"/>
      <w:b/>
      <w:bCs/>
      <w:sz w:val="28"/>
      <w:szCs w:val="28"/>
      <w:lang w:eastAsia="ru-RU"/>
    </w:rPr>
  </w:style>
  <w:style w:type="table" w:styleId="ae">
    <w:name w:val="Table Grid"/>
    <w:basedOn w:val="a1"/>
    <w:rsid w:val="00823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0442BC"/>
    <w:pPr>
      <w:spacing w:after="120"/>
      <w:ind w:left="283"/>
    </w:pPr>
    <w:rPr>
      <w:rFonts w:eastAsia="MS Mincho"/>
      <w:sz w:val="16"/>
      <w:szCs w:val="16"/>
    </w:rPr>
  </w:style>
  <w:style w:type="character" w:customStyle="1" w:styleId="30">
    <w:name w:val="Основной текст с отступом 3 Знак"/>
    <w:basedOn w:val="a0"/>
    <w:link w:val="3"/>
    <w:rsid w:val="000442BC"/>
    <w:rPr>
      <w:rFonts w:ascii="Times New Roman" w:eastAsia="MS Mincho" w:hAnsi="Times New Roman" w:cs="Times New Roman"/>
      <w:sz w:val="16"/>
      <w:szCs w:val="16"/>
      <w:lang w:eastAsia="ru-RU"/>
    </w:rPr>
  </w:style>
  <w:style w:type="paragraph" w:styleId="af">
    <w:name w:val="Balloon Text"/>
    <w:basedOn w:val="a"/>
    <w:link w:val="af0"/>
    <w:uiPriority w:val="99"/>
    <w:semiHidden/>
    <w:unhideWhenUsed/>
    <w:rsid w:val="00011F8C"/>
    <w:rPr>
      <w:rFonts w:ascii="Tahoma" w:hAnsi="Tahoma" w:cs="Tahoma"/>
      <w:sz w:val="16"/>
      <w:szCs w:val="16"/>
    </w:rPr>
  </w:style>
  <w:style w:type="character" w:customStyle="1" w:styleId="af0">
    <w:name w:val="Текст выноски Знак"/>
    <w:basedOn w:val="a0"/>
    <w:link w:val="af"/>
    <w:uiPriority w:val="99"/>
    <w:semiHidden/>
    <w:rsid w:val="00011F8C"/>
    <w:rPr>
      <w:rFonts w:ascii="Tahoma" w:eastAsia="Times New Roman" w:hAnsi="Tahoma" w:cs="Tahoma"/>
      <w:sz w:val="16"/>
      <w:szCs w:val="16"/>
      <w:lang w:eastAsia="ru-RU"/>
    </w:rPr>
  </w:style>
  <w:style w:type="character" w:styleId="af1">
    <w:name w:val="Hyperlink"/>
    <w:uiPriority w:val="99"/>
    <w:rsid w:val="008854FA"/>
    <w:rPr>
      <w:color w:val="0000FF"/>
      <w:u w:val="single"/>
    </w:rPr>
  </w:style>
  <w:style w:type="character" w:customStyle="1" w:styleId="pg-2ff2">
    <w:name w:val="pg-2ff2"/>
    <w:basedOn w:val="a0"/>
    <w:rsid w:val="000F4027"/>
  </w:style>
</w:styles>
</file>

<file path=word/webSettings.xml><?xml version="1.0" encoding="utf-8"?>
<w:webSettings xmlns:r="http://schemas.openxmlformats.org/officeDocument/2006/relationships" xmlns:w="http://schemas.openxmlformats.org/wordprocessingml/2006/main">
  <w:divs>
    <w:div w:id="444812456">
      <w:bodyDiv w:val="1"/>
      <w:marLeft w:val="0"/>
      <w:marRight w:val="0"/>
      <w:marTop w:val="0"/>
      <w:marBottom w:val="0"/>
      <w:divBdr>
        <w:top w:val="none" w:sz="0" w:space="0" w:color="auto"/>
        <w:left w:val="none" w:sz="0" w:space="0" w:color="auto"/>
        <w:bottom w:val="none" w:sz="0" w:space="0" w:color="auto"/>
        <w:right w:val="none" w:sz="0" w:space="0" w:color="auto"/>
      </w:divBdr>
    </w:div>
    <w:div w:id="1164053782">
      <w:bodyDiv w:val="1"/>
      <w:marLeft w:val="0"/>
      <w:marRight w:val="0"/>
      <w:marTop w:val="0"/>
      <w:marBottom w:val="0"/>
      <w:divBdr>
        <w:top w:val="none" w:sz="0" w:space="0" w:color="auto"/>
        <w:left w:val="none" w:sz="0" w:space="0" w:color="auto"/>
        <w:bottom w:val="none" w:sz="0" w:space="0" w:color="auto"/>
        <w:right w:val="none" w:sz="0" w:space="0" w:color="auto"/>
      </w:divBdr>
    </w:div>
    <w:div w:id="19585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2.bgbm.org/EuroPlusMed/PTaxonDetail.asp?NameId=7711860&amp;PTRefFk=71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2.bgbm.org/EuroPlusMed/PTaxonDetail.asp?NameId=137714&amp;PTRefFk=710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2.bgbm.org/EuroPlusMed/PTaxonDetail.asp?NameId=14103&amp;PTRefFk=700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0.27267671935704618"/>
          <c:y val="6.9783519262452631E-2"/>
          <c:w val="0.66810251457660164"/>
          <c:h val="0.80578509147030775"/>
        </c:manualLayout>
      </c:layout>
      <c:barChart>
        <c:barDir val="bar"/>
        <c:grouping val="clustered"/>
        <c:ser>
          <c:idx val="0"/>
          <c:order val="0"/>
          <c:spPr>
            <a:solidFill>
              <a:schemeClr val="accent5">
                <a:alpha val="85000"/>
              </a:schemeClr>
            </a:solidFill>
            <a:ln w="9466" cap="flat" cmpd="sng" algn="ctr">
              <a:solidFill>
                <a:schemeClr val="lt1">
                  <a:alpha val="50000"/>
                </a:schemeClr>
              </a:solidFill>
              <a:round/>
            </a:ln>
            <a:effectLst/>
          </c:spPr>
          <c:dLbls>
            <c:spPr>
              <a:noFill/>
              <a:ln>
                <a:noFill/>
              </a:ln>
              <a:effectLst/>
            </c:spPr>
            <c:txPr>
              <a:bodyPr rot="0" vert="horz"/>
              <a:lstStyle/>
              <a:p>
                <a:pPr>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Лист3!$A$1:$A$14</c:f>
              <c:strCache>
                <c:ptCount val="13"/>
                <c:pt idx="0">
                  <c:v>Qədim (III dövr mеşə)</c:v>
                </c:pt>
                <c:pt idx="1">
                  <c:v>Ksеrоfil</c:v>
                </c:pt>
                <c:pt idx="2">
                  <c:v>Bоzqır</c:v>
                </c:pt>
                <c:pt idx="3">
                  <c:v>Bоrеаl</c:v>
                </c:pt>
                <c:pt idx="4">
                  <c:v>Səhra  </c:v>
                </c:pt>
                <c:pt idx="5">
                  <c:v>Qafqaz</c:v>
                </c:pt>
                <c:pt idx="6">
                  <c:v>Adventiv</c:v>
                </c:pt>
                <c:pt idx="7">
                  <c:v>Kosmopolit</c:v>
                </c:pt>
                <c:pt idx="8">
                  <c:v>Arid</c:v>
                </c:pt>
                <c:pt idx="9">
                  <c:v>Nemoral</c:v>
                </c:pt>
                <c:pt idx="10">
                  <c:v>Arkoalp</c:v>
                </c:pt>
                <c:pt idx="11">
                  <c:v>Montan</c:v>
                </c:pt>
                <c:pt idx="12">
                  <c:v>Müəyyən edilməyən</c:v>
                </c:pt>
              </c:strCache>
            </c:strRef>
          </c:cat>
          <c:val>
            <c:numRef>
              <c:f>Лист3!$B$1:$B$14</c:f>
              <c:numCache>
                <c:formatCode>General</c:formatCode>
                <c:ptCount val="14"/>
                <c:pt idx="0">
                  <c:v>12</c:v>
                </c:pt>
                <c:pt idx="1">
                  <c:v>123</c:v>
                </c:pt>
                <c:pt idx="2">
                  <c:v>76</c:v>
                </c:pt>
                <c:pt idx="3">
                  <c:v>98</c:v>
                </c:pt>
                <c:pt idx="4">
                  <c:v>2</c:v>
                </c:pt>
                <c:pt idx="5">
                  <c:v>98</c:v>
                </c:pt>
                <c:pt idx="6">
                  <c:v>23</c:v>
                </c:pt>
                <c:pt idx="7">
                  <c:v>10</c:v>
                </c:pt>
                <c:pt idx="8">
                  <c:v>3</c:v>
                </c:pt>
                <c:pt idx="9">
                  <c:v>10</c:v>
                </c:pt>
                <c:pt idx="10">
                  <c:v>2</c:v>
                </c:pt>
                <c:pt idx="11">
                  <c:v>1</c:v>
                </c:pt>
                <c:pt idx="12">
                  <c:v>10</c:v>
                </c:pt>
              </c:numCache>
            </c:numRef>
          </c:val>
          <c:extLst xmlns:c16r2="http://schemas.microsoft.com/office/drawing/2015/06/chart">
            <c:ext xmlns:c16="http://schemas.microsoft.com/office/drawing/2014/chart" uri="{C3380CC4-5D6E-409C-BE32-E72D297353CC}">
              <c16:uniqueId val="{00000000-A30A-4D00-9503-352C78541918}"/>
            </c:ext>
          </c:extLst>
        </c:ser>
        <c:gapWidth val="65"/>
        <c:axId val="136813568"/>
        <c:axId val="137655808"/>
      </c:barChart>
      <c:catAx>
        <c:axId val="136813568"/>
        <c:scaling>
          <c:orientation val="minMax"/>
        </c:scaling>
        <c:axPos val="l"/>
        <c:numFmt formatCode="General" sourceLinked="1"/>
        <c:majorTickMark val="none"/>
        <c:tickLblPos val="nextTo"/>
        <c:spPr>
          <a:noFill/>
          <a:ln w="18932" cap="flat" cmpd="sng" algn="ctr">
            <a:solidFill>
              <a:schemeClr val="dk1">
                <a:lumMod val="75000"/>
                <a:lumOff val="25000"/>
              </a:schemeClr>
            </a:solidFill>
            <a:round/>
          </a:ln>
          <a:effectLst/>
        </c:spPr>
        <c:txPr>
          <a:bodyPr rot="-60000000" vert="horz"/>
          <a:lstStyle/>
          <a:p>
            <a:pPr>
              <a:defRPr/>
            </a:pPr>
            <a:endParaRPr lang="ru-RU"/>
          </a:p>
        </c:txPr>
        <c:crossAx val="137655808"/>
        <c:crosses val="autoZero"/>
        <c:auto val="1"/>
        <c:lblAlgn val="ctr"/>
        <c:lblOffset val="100"/>
      </c:catAx>
      <c:valAx>
        <c:axId val="137655808"/>
        <c:scaling>
          <c:orientation val="minMax"/>
        </c:scaling>
        <c:axPos val="b"/>
        <c:majorGridlines>
          <c:spPr>
            <a:ln w="946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36813568"/>
        <c:crosses val="autoZero"/>
        <c:crossBetween val="between"/>
      </c:valAx>
      <c:spPr>
        <a:noFill/>
        <a:ln w="25243">
          <a:noFill/>
        </a:ln>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66" cap="flat" cmpd="sng" algn="ctr">
      <a:solidFill>
        <a:schemeClr val="dk1">
          <a:lumMod val="25000"/>
          <a:lumOff val="7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'[Диаграмма в Microsoft Office Word]Лист1'!$B$1</c:f>
              <c:strCache>
                <c:ptCount val="1"/>
                <c:pt idx="0">
                  <c:v>SP1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Office Word]Лист1'!$A$2:$A$8</c:f>
              <c:strCache>
                <c:ptCount val="7"/>
                <c:pt idx="0">
                  <c:v>j</c:v>
                </c:pt>
                <c:pt idx="1">
                  <c:v>im</c:v>
                </c:pt>
                <c:pt idx="2">
                  <c:v>v</c:v>
                </c:pt>
                <c:pt idx="3">
                  <c:v>g1</c:v>
                </c:pt>
                <c:pt idx="4">
                  <c:v>g2</c:v>
                </c:pt>
                <c:pt idx="5">
                  <c:v>g3</c:v>
                </c:pt>
                <c:pt idx="6">
                  <c:v>Ss,s</c:v>
                </c:pt>
              </c:strCache>
            </c:strRef>
          </c:cat>
          <c:val>
            <c:numRef>
              <c:f>'[Диаграмма в Microsoft Office Word]Лист1'!$B$2:$B$8</c:f>
              <c:numCache>
                <c:formatCode>General</c:formatCode>
                <c:ptCount val="7"/>
                <c:pt idx="0">
                  <c:v>9</c:v>
                </c:pt>
                <c:pt idx="1">
                  <c:v>5</c:v>
                </c:pt>
                <c:pt idx="2">
                  <c:v>10</c:v>
                </c:pt>
                <c:pt idx="3">
                  <c:v>6</c:v>
                </c:pt>
                <c:pt idx="4">
                  <c:v>4</c:v>
                </c:pt>
                <c:pt idx="5">
                  <c:v>2</c:v>
                </c:pt>
                <c:pt idx="6">
                  <c:v>12</c:v>
                </c:pt>
              </c:numCache>
            </c:numRef>
          </c:val>
          <c:extLst xmlns:c16r2="http://schemas.microsoft.com/office/drawing/2015/06/chart">
            <c:ext xmlns:c16="http://schemas.microsoft.com/office/drawing/2014/chart" uri="{C3380CC4-5D6E-409C-BE32-E72D297353CC}">
              <c16:uniqueId val="{00000000-3820-4C4D-A99F-B5EA89BCF488}"/>
            </c:ext>
          </c:extLst>
        </c:ser>
        <c:ser>
          <c:idx val="1"/>
          <c:order val="1"/>
          <c:tx>
            <c:strRef>
              <c:f>'[Диаграмма в Microsoft Office Word]Лист1'!$C$1</c:f>
              <c:strCache>
                <c:ptCount val="1"/>
                <c:pt idx="0">
                  <c:v>SP2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Office Word]Лист1'!$A$2:$A$8</c:f>
              <c:strCache>
                <c:ptCount val="7"/>
                <c:pt idx="0">
                  <c:v>j</c:v>
                </c:pt>
                <c:pt idx="1">
                  <c:v>im</c:v>
                </c:pt>
                <c:pt idx="2">
                  <c:v>v</c:v>
                </c:pt>
                <c:pt idx="3">
                  <c:v>g1</c:v>
                </c:pt>
                <c:pt idx="4">
                  <c:v>g2</c:v>
                </c:pt>
                <c:pt idx="5">
                  <c:v>g3</c:v>
                </c:pt>
                <c:pt idx="6">
                  <c:v>Ss,s</c:v>
                </c:pt>
              </c:strCache>
            </c:strRef>
          </c:cat>
          <c:val>
            <c:numRef>
              <c:f>'[Диаграмма в Microsoft Office Word]Лист1'!$C$2:$C$8</c:f>
              <c:numCache>
                <c:formatCode>General</c:formatCode>
                <c:ptCount val="7"/>
                <c:pt idx="0">
                  <c:v>1</c:v>
                </c:pt>
                <c:pt idx="1">
                  <c:v>3</c:v>
                </c:pt>
                <c:pt idx="2">
                  <c:v>3</c:v>
                </c:pt>
                <c:pt idx="3">
                  <c:v>5</c:v>
                </c:pt>
                <c:pt idx="4">
                  <c:v>16</c:v>
                </c:pt>
                <c:pt idx="5">
                  <c:v>5</c:v>
                </c:pt>
                <c:pt idx="6">
                  <c:v>10</c:v>
                </c:pt>
              </c:numCache>
            </c:numRef>
          </c:val>
          <c:extLst xmlns:c16r2="http://schemas.microsoft.com/office/drawing/2015/06/chart">
            <c:ext xmlns:c16="http://schemas.microsoft.com/office/drawing/2014/chart" uri="{C3380CC4-5D6E-409C-BE32-E72D297353CC}">
              <c16:uniqueId val="{00000001-3820-4C4D-A99F-B5EA89BCF488}"/>
            </c:ext>
          </c:extLst>
        </c:ser>
        <c:ser>
          <c:idx val="2"/>
          <c:order val="2"/>
          <c:tx>
            <c:strRef>
              <c:f>'[Диаграмма в Microsoft Office Word]Лист1'!$D$1</c:f>
              <c:strCache>
                <c:ptCount val="1"/>
                <c:pt idx="0">
                  <c:v>SP3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Office Word]Лист1'!$A$2:$A$8</c:f>
              <c:strCache>
                <c:ptCount val="7"/>
                <c:pt idx="0">
                  <c:v>j</c:v>
                </c:pt>
                <c:pt idx="1">
                  <c:v>im</c:v>
                </c:pt>
                <c:pt idx="2">
                  <c:v>v</c:v>
                </c:pt>
                <c:pt idx="3">
                  <c:v>g1</c:v>
                </c:pt>
                <c:pt idx="4">
                  <c:v>g2</c:v>
                </c:pt>
                <c:pt idx="5">
                  <c:v>g3</c:v>
                </c:pt>
                <c:pt idx="6">
                  <c:v>Ss,s</c:v>
                </c:pt>
              </c:strCache>
            </c:strRef>
          </c:cat>
          <c:val>
            <c:numRef>
              <c:f>'[Диаграмма в Microsoft Office Word]Лист1'!$D$2:$D$8</c:f>
              <c:numCache>
                <c:formatCode>General</c:formatCode>
                <c:ptCount val="7"/>
                <c:pt idx="0">
                  <c:v>0</c:v>
                </c:pt>
                <c:pt idx="1">
                  <c:v>0</c:v>
                </c:pt>
                <c:pt idx="2">
                  <c:v>6</c:v>
                </c:pt>
                <c:pt idx="3">
                  <c:v>8</c:v>
                </c:pt>
                <c:pt idx="4">
                  <c:v>12</c:v>
                </c:pt>
                <c:pt idx="5">
                  <c:v>17</c:v>
                </c:pt>
                <c:pt idx="6">
                  <c:v>8</c:v>
                </c:pt>
              </c:numCache>
            </c:numRef>
          </c:val>
          <c:extLst xmlns:c16r2="http://schemas.microsoft.com/office/drawing/2015/06/chart">
            <c:ext xmlns:c16="http://schemas.microsoft.com/office/drawing/2014/chart" uri="{C3380CC4-5D6E-409C-BE32-E72D297353CC}">
              <c16:uniqueId val="{00000002-3820-4C4D-A99F-B5EA89BCF488}"/>
            </c:ext>
          </c:extLst>
        </c:ser>
        <c:ser>
          <c:idx val="3"/>
          <c:order val="3"/>
          <c:tx>
            <c:strRef>
              <c:f>'[Диаграмма в Microsoft Office Word]Лист1'!$E$1</c:f>
              <c:strCache>
                <c:ptCount val="1"/>
                <c:pt idx="0">
                  <c:v>SP4</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Office Word]Лист1'!$A$2:$A$8</c:f>
              <c:strCache>
                <c:ptCount val="7"/>
                <c:pt idx="0">
                  <c:v>j</c:v>
                </c:pt>
                <c:pt idx="1">
                  <c:v>im</c:v>
                </c:pt>
                <c:pt idx="2">
                  <c:v>v</c:v>
                </c:pt>
                <c:pt idx="3">
                  <c:v>g1</c:v>
                </c:pt>
                <c:pt idx="4">
                  <c:v>g2</c:v>
                </c:pt>
                <c:pt idx="5">
                  <c:v>g3</c:v>
                </c:pt>
                <c:pt idx="6">
                  <c:v>Ss,s</c:v>
                </c:pt>
              </c:strCache>
            </c:strRef>
          </c:cat>
          <c:val>
            <c:numRef>
              <c:f>'[Диаграмма в Microsoft Office Word]Лист1'!$E$2:$E$8</c:f>
              <c:numCache>
                <c:formatCode>General</c:formatCode>
                <c:ptCount val="7"/>
                <c:pt idx="0">
                  <c:v>3</c:v>
                </c:pt>
                <c:pt idx="1">
                  <c:v>4</c:v>
                </c:pt>
                <c:pt idx="2">
                  <c:v>5</c:v>
                </c:pt>
                <c:pt idx="3">
                  <c:v>3</c:v>
                </c:pt>
                <c:pt idx="4">
                  <c:v>6</c:v>
                </c:pt>
                <c:pt idx="5">
                  <c:v>6</c:v>
                </c:pt>
                <c:pt idx="6">
                  <c:v>1</c:v>
                </c:pt>
              </c:numCache>
            </c:numRef>
          </c:val>
          <c:extLst xmlns:c16r2="http://schemas.microsoft.com/office/drawing/2015/06/chart">
            <c:ext xmlns:c16="http://schemas.microsoft.com/office/drawing/2014/chart" uri="{C3380CC4-5D6E-409C-BE32-E72D297353CC}">
              <c16:uniqueId val="{00000003-3820-4C4D-A99F-B5EA89BCF488}"/>
            </c:ext>
          </c:extLst>
        </c:ser>
        <c:dLbls>
          <c:showVal val="1"/>
        </c:dLbls>
        <c:shape val="box"/>
        <c:axId val="184238464"/>
        <c:axId val="184240000"/>
        <c:axId val="0"/>
      </c:bar3DChart>
      <c:catAx>
        <c:axId val="184238464"/>
        <c:scaling>
          <c:orientation val="minMax"/>
        </c:scaling>
        <c:axPos val="b"/>
        <c:numFmt formatCode="General" sourceLinked="0"/>
        <c:majorTickMark val="none"/>
        <c:tickLblPos val="nextTo"/>
        <c:crossAx val="184240000"/>
        <c:crosses val="autoZero"/>
        <c:auto val="1"/>
        <c:lblAlgn val="ctr"/>
        <c:lblOffset val="100"/>
      </c:catAx>
      <c:valAx>
        <c:axId val="184240000"/>
        <c:scaling>
          <c:orientation val="minMax"/>
        </c:scaling>
        <c:delete val="1"/>
        <c:axPos val="l"/>
        <c:numFmt formatCode="General" sourceLinked="1"/>
        <c:majorTickMark val="none"/>
        <c:tickLblPos val="none"/>
        <c:crossAx val="184238464"/>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5AE0-7861-4DA7-98D0-22C81C08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7496</Words>
  <Characters>42731</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Samsung</cp:lastModifiedBy>
  <cp:revision>3</cp:revision>
  <cp:lastPrinted>2021-09-24T10:31:00Z</cp:lastPrinted>
  <dcterms:created xsi:type="dcterms:W3CDTF">2022-02-02T11:09:00Z</dcterms:created>
  <dcterms:modified xsi:type="dcterms:W3CDTF">2022-02-02T11:13:00Z</dcterms:modified>
</cp:coreProperties>
</file>